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91FE3B1">
      <w:pPr>
        <w:spacing w:line="360" w:lineRule="auto"/>
        <w:jc w:val="center"/>
        <w:rPr>
          <w:rFonts w:hint="eastAsia" w:ascii="宋体" w:hAnsi="宋体" w:eastAsia="宋体" w:cs="宋体"/>
          <w:b/>
          <w:bCs/>
          <w:sz w:val="36"/>
          <w:szCs w:val="36"/>
          <w:shd w:val="clear" w:color="auto" w:fill="FFFFFF"/>
        </w:rPr>
      </w:pPr>
      <w:r>
        <w:rPr>
          <w:rFonts w:hint="eastAsia" w:ascii="宋体" w:hAnsi="宋体" w:eastAsia="宋体" w:cs="宋体"/>
          <w:b/>
          <w:bCs/>
          <w:sz w:val="36"/>
          <w:szCs w:val="36"/>
          <w:shd w:val="clear" w:color="auto" w:fill="FFFFFF"/>
        </w:rPr>
        <w:t>山西省律师协会招聘劳务派遣制工作人员公告</w:t>
      </w:r>
    </w:p>
    <w:p w14:paraId="676EEA18">
      <w:pPr>
        <w:spacing w:line="360" w:lineRule="auto"/>
        <w:ind w:firstLine="560" w:firstLineChars="200"/>
        <w:jc w:val="left"/>
        <w:rPr>
          <w:rFonts w:hint="eastAsia" w:ascii="宋体" w:hAnsi="宋体" w:eastAsia="宋体" w:cs="宋体"/>
          <w:sz w:val="28"/>
          <w:szCs w:val="28"/>
          <w:shd w:val="clear" w:color="auto" w:fill="FFFFFF"/>
        </w:rPr>
      </w:pPr>
    </w:p>
    <w:p w14:paraId="25179108">
      <w:pPr>
        <w:spacing w:line="360" w:lineRule="auto"/>
        <w:ind w:firstLine="560" w:firstLineChars="200"/>
        <w:jc w:val="left"/>
        <w:rPr>
          <w:rFonts w:hint="eastAsia" w:ascii="宋体" w:hAnsi="宋体" w:eastAsia="宋体" w:cs="宋体"/>
          <w:sz w:val="28"/>
          <w:szCs w:val="28"/>
          <w:shd w:val="clear" w:color="auto" w:fill="FFFFFF"/>
        </w:rPr>
      </w:pPr>
      <w:r>
        <w:rPr>
          <w:rFonts w:hint="eastAsia" w:ascii="宋体" w:hAnsi="宋体" w:eastAsia="宋体" w:cs="宋体"/>
          <w:color w:val="333333"/>
          <w:sz w:val="28"/>
          <w:szCs w:val="28"/>
        </w:rPr>
        <w:t>根据用人单位需求，山西万保人力资源有限公司受山西省律师协会委托，面向社会公开招聘1名劳务派遣制工作人员</w:t>
      </w:r>
      <w:r>
        <w:rPr>
          <w:rFonts w:hint="eastAsia" w:ascii="宋体" w:hAnsi="宋体" w:eastAsia="宋体" w:cs="宋体"/>
          <w:sz w:val="28"/>
          <w:szCs w:val="28"/>
          <w:shd w:val="clear" w:color="auto" w:fill="FFFFFF"/>
        </w:rPr>
        <w:t>。现将有关招聘事项公告如下：</w:t>
      </w:r>
    </w:p>
    <w:p w14:paraId="1423B27B">
      <w:pPr>
        <w:spacing w:line="360" w:lineRule="auto"/>
        <w:ind w:firstLine="562" w:firstLineChars="200"/>
        <w:jc w:val="left"/>
        <w:rPr>
          <w:rFonts w:hint="eastAsia" w:ascii="宋体" w:hAnsi="宋体" w:eastAsia="宋体" w:cs="宋体"/>
          <w:b/>
          <w:bCs/>
          <w:sz w:val="28"/>
          <w:szCs w:val="28"/>
          <w:shd w:val="clear" w:color="auto" w:fill="FFFFFF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shd w:val="clear" w:color="auto" w:fill="FFFFFF"/>
        </w:rPr>
        <w:t>一、招聘原则</w:t>
      </w:r>
    </w:p>
    <w:p w14:paraId="3882D29B">
      <w:pPr>
        <w:spacing w:line="360" w:lineRule="auto"/>
        <w:ind w:firstLine="560" w:firstLineChars="200"/>
        <w:jc w:val="left"/>
        <w:rPr>
          <w:rFonts w:hint="eastAsia" w:ascii="宋体" w:hAnsi="宋体" w:eastAsia="宋体" w:cs="宋体"/>
          <w:sz w:val="28"/>
          <w:szCs w:val="28"/>
          <w:shd w:val="clear" w:color="auto" w:fill="FFFFFF"/>
        </w:rPr>
      </w:pPr>
      <w:r>
        <w:rPr>
          <w:rFonts w:hint="eastAsia" w:ascii="宋体" w:hAnsi="宋体" w:eastAsia="宋体" w:cs="宋体"/>
          <w:sz w:val="28"/>
          <w:szCs w:val="28"/>
          <w:shd w:val="clear" w:color="auto" w:fill="FFFFFF"/>
        </w:rPr>
        <w:t>坚持公开公正、公平竞争、择优聘用的原则；</w:t>
      </w:r>
    </w:p>
    <w:p w14:paraId="0DD64773">
      <w:pPr>
        <w:pStyle w:val="6"/>
        <w:ind w:firstLine="562"/>
        <w:rPr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二、用工形式</w:t>
      </w:r>
    </w:p>
    <w:p w14:paraId="707FB0A9">
      <w:pPr>
        <w:pStyle w:val="6"/>
        <w:ind w:firstLine="560"/>
        <w:rPr>
          <w:sz w:val="28"/>
          <w:szCs w:val="28"/>
        </w:rPr>
      </w:pPr>
      <w:r>
        <w:rPr>
          <w:rFonts w:hint="eastAsia"/>
          <w:sz w:val="28"/>
          <w:szCs w:val="28"/>
        </w:rPr>
        <w:t>劳务派遣形式。被派遣人员经招聘程序合格后与山西万保人力资源有限公司签订《派遣员工劳动合同》，派遣至</w:t>
      </w:r>
      <w:r>
        <w:rPr>
          <w:rFonts w:hint="eastAsia" w:ascii="宋体" w:hAnsi="宋体" w:eastAsia="宋体" w:cs="宋体"/>
          <w:sz w:val="28"/>
          <w:szCs w:val="28"/>
          <w:shd w:val="clear" w:color="auto" w:fill="FFFFFF"/>
        </w:rPr>
        <w:t>山西省律师协会</w:t>
      </w:r>
      <w:r>
        <w:rPr>
          <w:rFonts w:hint="eastAsia"/>
          <w:sz w:val="28"/>
          <w:szCs w:val="28"/>
        </w:rPr>
        <w:t>工作。</w:t>
      </w:r>
    </w:p>
    <w:p w14:paraId="6DA931D6">
      <w:pPr>
        <w:spacing w:line="360" w:lineRule="auto"/>
        <w:ind w:firstLine="562" w:firstLineChars="200"/>
        <w:jc w:val="left"/>
        <w:rPr>
          <w:rFonts w:hint="eastAsia" w:ascii="宋体" w:hAnsi="宋体" w:eastAsia="宋体" w:cs="宋体"/>
          <w:b/>
          <w:bCs/>
          <w:sz w:val="28"/>
          <w:szCs w:val="28"/>
          <w:shd w:val="clear" w:color="auto" w:fill="FFFFFF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shd w:val="clear" w:color="auto" w:fill="FFFFFF"/>
        </w:rPr>
        <w:t>三、招聘要求</w:t>
      </w:r>
    </w:p>
    <w:p w14:paraId="0EE9D50F">
      <w:pPr>
        <w:ind w:firstLine="281" w:firstLineChars="100"/>
        <w:rPr>
          <w:rFonts w:hint="eastAsia" w:ascii="宋体" w:hAnsi="宋体" w:eastAsia="宋体" w:cs="宋体"/>
          <w:b/>
          <w:bCs/>
          <w:sz w:val="28"/>
          <w:szCs w:val="28"/>
          <w:shd w:val="clear" w:color="auto" w:fill="FFFFFF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shd w:val="clear" w:color="auto" w:fill="FFFFFF"/>
        </w:rPr>
        <w:t>（一）招聘基本要求</w:t>
      </w:r>
    </w:p>
    <w:tbl>
      <w:tblPr>
        <w:tblStyle w:val="8"/>
        <w:tblW w:w="826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94"/>
        <w:gridCol w:w="1325"/>
        <w:gridCol w:w="887"/>
        <w:gridCol w:w="1313"/>
        <w:gridCol w:w="2175"/>
        <w:gridCol w:w="1368"/>
      </w:tblGrid>
      <w:tr w14:paraId="40EBBB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  <w:tblHeader/>
          <w:jc w:val="center"/>
        </w:trPr>
        <w:tc>
          <w:tcPr>
            <w:tcW w:w="1194" w:type="dxa"/>
            <w:vAlign w:val="center"/>
          </w:tcPr>
          <w:p w14:paraId="3B9F4CBC">
            <w:pPr>
              <w:pStyle w:val="5"/>
              <w:widowControl/>
              <w:snapToGrid w:val="0"/>
              <w:spacing w:beforeAutospacing="0" w:afterAutospacing="0"/>
              <w:jc w:val="center"/>
              <w:rPr>
                <w:rFonts w:hint="eastAsia" w:ascii="宋体" w:hAnsi="宋体" w:eastAsia="宋体" w:cs="宋体"/>
                <w:b/>
                <w:color w:val="333333"/>
              </w:rPr>
            </w:pPr>
            <w:r>
              <w:rPr>
                <w:rFonts w:hint="eastAsia" w:ascii="宋体" w:hAnsi="宋体" w:eastAsia="宋体" w:cs="宋体"/>
                <w:b/>
                <w:color w:val="333333"/>
              </w:rPr>
              <w:t>用工单位</w:t>
            </w:r>
          </w:p>
        </w:tc>
        <w:tc>
          <w:tcPr>
            <w:tcW w:w="1325" w:type="dxa"/>
            <w:vAlign w:val="center"/>
          </w:tcPr>
          <w:p w14:paraId="694F892F">
            <w:pPr>
              <w:pStyle w:val="5"/>
              <w:widowControl/>
              <w:snapToGrid w:val="0"/>
              <w:spacing w:beforeAutospacing="0" w:afterAutospacing="0"/>
              <w:jc w:val="center"/>
              <w:rPr>
                <w:rFonts w:hint="eastAsia" w:ascii="宋体" w:hAnsi="宋体" w:eastAsia="宋体" w:cs="宋体"/>
                <w:b/>
                <w:color w:val="333333"/>
              </w:rPr>
            </w:pPr>
            <w:r>
              <w:rPr>
                <w:rFonts w:hint="eastAsia" w:ascii="宋体" w:hAnsi="宋体" w:eastAsia="宋体" w:cs="宋体"/>
                <w:b/>
                <w:color w:val="333333"/>
              </w:rPr>
              <w:t>学历要求</w:t>
            </w:r>
          </w:p>
        </w:tc>
        <w:tc>
          <w:tcPr>
            <w:tcW w:w="887" w:type="dxa"/>
            <w:vAlign w:val="center"/>
          </w:tcPr>
          <w:p w14:paraId="2B4EB574">
            <w:pPr>
              <w:pStyle w:val="5"/>
              <w:widowControl/>
              <w:snapToGrid w:val="0"/>
              <w:spacing w:beforeAutospacing="0" w:afterAutospacing="0"/>
              <w:jc w:val="center"/>
              <w:rPr>
                <w:rFonts w:hint="eastAsia" w:ascii="宋体" w:hAnsi="宋体" w:eastAsia="宋体" w:cs="宋体"/>
                <w:b/>
                <w:color w:val="333333"/>
              </w:rPr>
            </w:pPr>
            <w:r>
              <w:rPr>
                <w:rFonts w:hint="eastAsia" w:ascii="宋体" w:hAnsi="宋体" w:eastAsia="宋体" w:cs="宋体"/>
                <w:b/>
                <w:color w:val="333333"/>
              </w:rPr>
              <w:t>人数</w:t>
            </w:r>
          </w:p>
        </w:tc>
        <w:tc>
          <w:tcPr>
            <w:tcW w:w="1313" w:type="dxa"/>
            <w:vAlign w:val="center"/>
          </w:tcPr>
          <w:p w14:paraId="0593F3C4">
            <w:pPr>
              <w:pStyle w:val="5"/>
              <w:widowControl/>
              <w:snapToGrid w:val="0"/>
              <w:spacing w:beforeAutospacing="0" w:afterAutospacing="0"/>
              <w:jc w:val="center"/>
              <w:rPr>
                <w:rFonts w:hint="eastAsia" w:ascii="宋体" w:hAnsi="宋体" w:eastAsia="宋体" w:cs="宋体"/>
                <w:b/>
                <w:color w:val="333333"/>
              </w:rPr>
            </w:pPr>
            <w:r>
              <w:rPr>
                <w:rFonts w:hint="eastAsia" w:ascii="宋体" w:hAnsi="宋体" w:eastAsia="宋体" w:cs="宋体"/>
                <w:b/>
                <w:color w:val="333333"/>
              </w:rPr>
              <w:t>年龄要求</w:t>
            </w:r>
          </w:p>
        </w:tc>
        <w:tc>
          <w:tcPr>
            <w:tcW w:w="2175" w:type="dxa"/>
            <w:vAlign w:val="center"/>
          </w:tcPr>
          <w:p w14:paraId="17FB6AC4">
            <w:pPr>
              <w:pStyle w:val="5"/>
              <w:widowControl/>
              <w:snapToGrid w:val="0"/>
              <w:spacing w:beforeAutospacing="0" w:afterAutospacing="0"/>
              <w:jc w:val="center"/>
              <w:rPr>
                <w:rFonts w:hint="eastAsia" w:ascii="宋体" w:hAnsi="宋体" w:eastAsia="宋体" w:cs="宋体"/>
                <w:b/>
                <w:color w:val="333333"/>
                <w:lang w:bidi="ar-SA"/>
              </w:rPr>
            </w:pPr>
            <w:r>
              <w:rPr>
                <w:rFonts w:hint="eastAsia" w:ascii="宋体" w:hAnsi="宋体" w:eastAsia="宋体" w:cs="宋体"/>
                <w:b/>
                <w:color w:val="333333"/>
              </w:rPr>
              <w:t>专业</w:t>
            </w:r>
          </w:p>
        </w:tc>
        <w:tc>
          <w:tcPr>
            <w:tcW w:w="1368" w:type="dxa"/>
            <w:vAlign w:val="center"/>
          </w:tcPr>
          <w:p w14:paraId="233B9C66">
            <w:pPr>
              <w:pStyle w:val="5"/>
              <w:widowControl/>
              <w:snapToGrid w:val="0"/>
              <w:spacing w:beforeAutospacing="0" w:afterAutospacing="0"/>
              <w:jc w:val="center"/>
              <w:rPr>
                <w:rFonts w:hint="eastAsia" w:ascii="宋体" w:hAnsi="宋体" w:eastAsia="宋体" w:cs="宋体"/>
                <w:b/>
                <w:color w:val="333333"/>
              </w:rPr>
            </w:pPr>
            <w:r>
              <w:rPr>
                <w:rFonts w:hint="eastAsia" w:ascii="宋体" w:hAnsi="宋体" w:eastAsia="宋体" w:cs="宋体"/>
                <w:b/>
                <w:color w:val="333333"/>
              </w:rPr>
              <w:t>其他要求</w:t>
            </w:r>
          </w:p>
        </w:tc>
      </w:tr>
      <w:tr w14:paraId="53E962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63" w:hRule="atLeast"/>
          <w:jc w:val="center"/>
        </w:trPr>
        <w:tc>
          <w:tcPr>
            <w:tcW w:w="1194" w:type="dxa"/>
            <w:vAlign w:val="center"/>
          </w:tcPr>
          <w:p w14:paraId="2E875A3B">
            <w:pPr>
              <w:pStyle w:val="5"/>
              <w:widowControl/>
              <w:snapToGrid w:val="0"/>
              <w:spacing w:beforeAutospacing="0" w:afterAutospacing="0"/>
              <w:jc w:val="center"/>
              <w:rPr>
                <w:rFonts w:hint="eastAsia" w:ascii="宋体" w:hAnsi="宋体" w:eastAsia="宋体" w:cs="宋体"/>
                <w:color w:val="333333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333333"/>
                <w:sz w:val="22"/>
                <w:szCs w:val="22"/>
              </w:rPr>
              <w:t>办公室</w:t>
            </w:r>
          </w:p>
        </w:tc>
        <w:tc>
          <w:tcPr>
            <w:tcW w:w="1325" w:type="dxa"/>
            <w:vAlign w:val="center"/>
          </w:tcPr>
          <w:p w14:paraId="199D57E3">
            <w:pPr>
              <w:pStyle w:val="5"/>
              <w:widowControl/>
              <w:snapToGrid w:val="0"/>
              <w:spacing w:beforeAutospacing="0" w:afterAutospacing="0"/>
              <w:jc w:val="center"/>
              <w:rPr>
                <w:rFonts w:hint="eastAsia" w:ascii="宋体" w:hAnsi="宋体" w:eastAsia="宋体" w:cs="宋体"/>
                <w:color w:val="333333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  <w:lang w:val="en-US" w:eastAsia="zh-CN"/>
              </w:rPr>
              <w:t>大专</w:t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及以上学历</w:t>
            </w:r>
          </w:p>
        </w:tc>
        <w:tc>
          <w:tcPr>
            <w:tcW w:w="887" w:type="dxa"/>
            <w:vAlign w:val="center"/>
          </w:tcPr>
          <w:p w14:paraId="444159C2">
            <w:pPr>
              <w:pStyle w:val="5"/>
              <w:widowControl/>
              <w:snapToGrid w:val="0"/>
              <w:spacing w:beforeAutospacing="0" w:afterAutospacing="0"/>
              <w:jc w:val="center"/>
              <w:rPr>
                <w:rFonts w:hint="eastAsia" w:ascii="宋体" w:hAnsi="宋体" w:eastAsia="宋体" w:cs="宋体"/>
                <w:color w:val="333333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333333"/>
                <w:sz w:val="22"/>
                <w:szCs w:val="22"/>
              </w:rPr>
              <w:t>1</w:t>
            </w:r>
          </w:p>
        </w:tc>
        <w:tc>
          <w:tcPr>
            <w:tcW w:w="1313" w:type="dxa"/>
            <w:vAlign w:val="center"/>
          </w:tcPr>
          <w:p w14:paraId="1A1D4D75">
            <w:pPr>
              <w:pStyle w:val="5"/>
              <w:widowControl/>
              <w:snapToGrid w:val="0"/>
              <w:spacing w:beforeAutospacing="0" w:afterAutospacing="0"/>
              <w:jc w:val="center"/>
              <w:rPr>
                <w:rFonts w:hint="eastAsia" w:ascii="宋体" w:hAnsi="宋体" w:eastAsia="宋体" w:cs="宋体"/>
                <w:color w:val="333333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333333"/>
                <w:sz w:val="22"/>
                <w:szCs w:val="22"/>
                <w:lang w:val="en-US" w:eastAsia="zh-CN"/>
              </w:rPr>
              <w:t>4</w:t>
            </w:r>
            <w:r>
              <w:rPr>
                <w:rFonts w:hint="eastAsia" w:ascii="宋体" w:hAnsi="宋体" w:eastAsia="宋体" w:cs="宋体"/>
                <w:color w:val="333333"/>
                <w:sz w:val="22"/>
                <w:szCs w:val="22"/>
              </w:rPr>
              <w:t>5周岁</w:t>
            </w:r>
          </w:p>
          <w:p w14:paraId="71313D25">
            <w:pPr>
              <w:pStyle w:val="5"/>
              <w:widowControl/>
              <w:snapToGrid w:val="0"/>
              <w:spacing w:beforeAutospacing="0" w:afterAutospacing="0"/>
              <w:jc w:val="center"/>
              <w:rPr>
                <w:rFonts w:hint="eastAsia" w:ascii="宋体" w:hAnsi="宋体" w:eastAsia="宋体" w:cs="宋体"/>
                <w:color w:val="333333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333333"/>
                <w:sz w:val="22"/>
                <w:szCs w:val="22"/>
              </w:rPr>
              <w:t>及以下</w:t>
            </w:r>
          </w:p>
        </w:tc>
        <w:tc>
          <w:tcPr>
            <w:tcW w:w="2175" w:type="dxa"/>
            <w:vAlign w:val="center"/>
          </w:tcPr>
          <w:p w14:paraId="0903A4C3">
            <w:pPr>
              <w:pStyle w:val="5"/>
              <w:widowControl/>
              <w:snapToGrid w:val="0"/>
              <w:spacing w:beforeAutospacing="0" w:afterAutospacing="0"/>
              <w:jc w:val="center"/>
              <w:rPr>
                <w:rFonts w:hint="eastAsia" w:ascii="宋体" w:hAnsi="宋体" w:eastAsia="宋体" w:cs="宋体"/>
                <w:color w:val="333333"/>
                <w:sz w:val="22"/>
                <w:szCs w:val="22"/>
                <w:shd w:val="clear" w:color="auto" w:fill="FFFFFF"/>
              </w:rPr>
            </w:pPr>
            <w:r>
              <w:rPr>
                <w:rFonts w:hint="eastAsia" w:ascii="宋体" w:hAnsi="宋体" w:eastAsia="宋体" w:cs="宋体"/>
                <w:color w:val="333333"/>
                <w:sz w:val="22"/>
                <w:szCs w:val="22"/>
                <w:shd w:val="clear" w:color="auto" w:fill="FFFFFF"/>
              </w:rPr>
              <w:t>计算机、电子信息、通信工程、自动化、网络工程、数据科学与大数据技术、人工智能</w:t>
            </w:r>
            <w:r>
              <w:rPr>
                <w:rFonts w:hint="eastAsia" w:ascii="宋体" w:hAnsi="宋体" w:eastAsia="宋体" w:cs="宋体"/>
                <w:color w:val="333333"/>
                <w:sz w:val="22"/>
                <w:szCs w:val="22"/>
                <w:shd w:val="clear" w:color="auto" w:fill="FFFFFF"/>
                <w:lang w:val="en-US" w:eastAsia="zh-CN"/>
              </w:rPr>
              <w:t>等</w:t>
            </w:r>
            <w:r>
              <w:rPr>
                <w:rFonts w:hint="eastAsia" w:ascii="宋体" w:hAnsi="宋体" w:eastAsia="宋体" w:cs="宋体"/>
                <w:color w:val="333333"/>
                <w:sz w:val="22"/>
                <w:szCs w:val="22"/>
                <w:shd w:val="clear" w:color="auto" w:fill="FFFFFF"/>
              </w:rPr>
              <w:t>相关专业。</w:t>
            </w:r>
          </w:p>
        </w:tc>
        <w:tc>
          <w:tcPr>
            <w:tcW w:w="1368" w:type="dxa"/>
            <w:vAlign w:val="center"/>
          </w:tcPr>
          <w:p w14:paraId="6BD48B1A">
            <w:pPr>
              <w:pStyle w:val="5"/>
              <w:widowControl/>
              <w:snapToGrid w:val="0"/>
              <w:spacing w:beforeAutospacing="0" w:afterAutospacing="0"/>
              <w:jc w:val="center"/>
              <w:rPr>
                <w:rFonts w:hint="eastAsia" w:ascii="宋体" w:hAnsi="宋体" w:eastAsia="宋体" w:cs="宋体"/>
                <w:color w:val="333333"/>
                <w:sz w:val="22"/>
                <w:szCs w:val="22"/>
                <w:shd w:val="clear" w:color="auto" w:fill="FFFFFF"/>
              </w:rPr>
            </w:pPr>
            <w:r>
              <w:rPr>
                <w:rFonts w:hint="eastAsia" w:ascii="宋体" w:hAnsi="宋体" w:eastAsia="宋体" w:cs="宋体"/>
                <w:color w:val="333333"/>
                <w:sz w:val="22"/>
                <w:szCs w:val="22"/>
              </w:rPr>
              <w:t>善于合作，责任心强。</w:t>
            </w:r>
          </w:p>
        </w:tc>
      </w:tr>
    </w:tbl>
    <w:p w14:paraId="3B73A9E1">
      <w:pPr>
        <w:ind w:firstLine="281" w:firstLineChars="100"/>
        <w:rPr>
          <w:rFonts w:hint="eastAsia" w:ascii="宋体" w:hAnsi="宋体" w:eastAsia="宋体" w:cs="宋体"/>
          <w:b/>
          <w:bCs/>
          <w:sz w:val="28"/>
          <w:szCs w:val="28"/>
          <w:shd w:val="clear" w:color="auto" w:fill="FFFFFF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shd w:val="clear" w:color="auto" w:fill="FFFFFF"/>
        </w:rPr>
        <w:t>（二）有下列情形之一的，不得报考</w:t>
      </w:r>
    </w:p>
    <w:p w14:paraId="5F48E21F">
      <w:pPr>
        <w:pStyle w:val="12"/>
        <w:spacing w:line="360" w:lineRule="auto"/>
        <w:ind w:firstLine="560"/>
        <w:rPr>
          <w:rFonts w:hint="eastAsia" w:ascii="宋体" w:hAnsi="宋体" w:eastAsia="宋体" w:cs="宋体"/>
          <w:sz w:val="28"/>
          <w:szCs w:val="28"/>
          <w:shd w:val="clear" w:color="auto" w:fill="FFFFFF"/>
        </w:rPr>
      </w:pPr>
      <w:r>
        <w:rPr>
          <w:rFonts w:hint="eastAsia" w:ascii="宋体" w:hAnsi="宋体" w:eastAsia="宋体" w:cs="宋体"/>
          <w:sz w:val="28"/>
          <w:szCs w:val="28"/>
          <w:shd w:val="clear" w:color="auto" w:fill="FFFFFF"/>
        </w:rPr>
        <w:t>1</w:t>
      </w:r>
      <w:r>
        <w:rPr>
          <w:rFonts w:ascii="宋体" w:hAnsi="宋体" w:eastAsia="宋体" w:cs="宋体"/>
          <w:sz w:val="28"/>
          <w:szCs w:val="28"/>
          <w:shd w:val="clear" w:color="auto" w:fill="FFFFFF"/>
        </w:rPr>
        <w:t>.曾被追究过刑事责任或者涉嫌违法犯罪正接受司法调查的；</w:t>
      </w:r>
    </w:p>
    <w:p w14:paraId="0A17A0BF">
      <w:pPr>
        <w:pStyle w:val="12"/>
        <w:spacing w:line="360" w:lineRule="auto"/>
        <w:ind w:firstLine="560"/>
        <w:rPr>
          <w:rFonts w:hint="eastAsia" w:ascii="宋体" w:hAnsi="宋体" w:eastAsia="宋体" w:cs="宋体"/>
          <w:sz w:val="28"/>
          <w:szCs w:val="28"/>
          <w:shd w:val="clear" w:color="auto" w:fill="FFFFFF"/>
        </w:rPr>
      </w:pPr>
      <w:r>
        <w:rPr>
          <w:rFonts w:ascii="宋体" w:hAnsi="宋体" w:eastAsia="宋体" w:cs="宋体"/>
          <w:sz w:val="28"/>
          <w:szCs w:val="28"/>
          <w:shd w:val="clear" w:color="auto" w:fill="FFFFFF"/>
        </w:rPr>
        <w:t>2.曾被行政拘留或被采取过行政强制措施的；</w:t>
      </w:r>
    </w:p>
    <w:p w14:paraId="477E7EED">
      <w:pPr>
        <w:pStyle w:val="12"/>
        <w:spacing w:line="360" w:lineRule="auto"/>
        <w:ind w:firstLine="560"/>
        <w:rPr>
          <w:rFonts w:hint="eastAsia" w:ascii="宋体" w:hAnsi="宋体" w:eastAsia="宋体" w:cs="宋体"/>
          <w:sz w:val="28"/>
          <w:szCs w:val="28"/>
          <w:shd w:val="clear" w:color="auto" w:fill="FFFFFF"/>
        </w:rPr>
      </w:pPr>
      <w:r>
        <w:rPr>
          <w:rFonts w:ascii="宋体" w:hAnsi="宋体" w:eastAsia="宋体" w:cs="宋体"/>
          <w:sz w:val="28"/>
          <w:szCs w:val="28"/>
          <w:shd w:val="clear" w:color="auto" w:fill="FFFFFF"/>
        </w:rPr>
        <w:t>3.曾因本人违法、违纪等原因被单位、学校辞退或开除的；</w:t>
      </w:r>
    </w:p>
    <w:p w14:paraId="5AD82522">
      <w:pPr>
        <w:pStyle w:val="12"/>
        <w:spacing w:line="360" w:lineRule="auto"/>
        <w:ind w:firstLine="560"/>
        <w:rPr>
          <w:rFonts w:hint="eastAsia" w:ascii="宋体" w:hAnsi="宋体" w:eastAsia="宋体" w:cs="宋体"/>
          <w:sz w:val="28"/>
          <w:szCs w:val="28"/>
          <w:shd w:val="clear" w:color="auto" w:fill="FFFFFF"/>
        </w:rPr>
      </w:pPr>
      <w:r>
        <w:rPr>
          <w:rFonts w:ascii="宋体" w:hAnsi="宋体" w:eastAsia="宋体" w:cs="宋体"/>
          <w:sz w:val="28"/>
          <w:szCs w:val="28"/>
          <w:shd w:val="clear" w:color="auto" w:fill="FFFFFF"/>
        </w:rPr>
        <w:t>4.有个人不良信用记录的；</w:t>
      </w:r>
    </w:p>
    <w:p w14:paraId="31157DCB">
      <w:pPr>
        <w:pStyle w:val="12"/>
        <w:spacing w:line="360" w:lineRule="auto"/>
        <w:ind w:firstLine="560"/>
        <w:rPr>
          <w:rFonts w:hint="eastAsia" w:ascii="宋体" w:hAnsi="宋体" w:eastAsia="宋体" w:cs="宋体"/>
          <w:sz w:val="28"/>
          <w:szCs w:val="28"/>
          <w:shd w:val="clear" w:color="auto" w:fill="FFFFFF"/>
        </w:rPr>
      </w:pPr>
      <w:r>
        <w:rPr>
          <w:rFonts w:ascii="宋体" w:hAnsi="宋体" w:eastAsia="宋体" w:cs="宋体"/>
          <w:sz w:val="28"/>
          <w:szCs w:val="28"/>
          <w:shd w:val="clear" w:color="auto" w:fill="FFFFFF"/>
        </w:rPr>
        <w:t>5.家庭成员、近亲属因故意犯罪被判处刑罚的；</w:t>
      </w:r>
    </w:p>
    <w:p w14:paraId="20879290">
      <w:pPr>
        <w:pStyle w:val="12"/>
        <w:spacing w:line="360" w:lineRule="auto"/>
        <w:ind w:firstLine="560"/>
        <w:rPr>
          <w:rFonts w:hint="eastAsia" w:ascii="宋体" w:hAnsi="宋体" w:eastAsia="宋体" w:cs="宋体"/>
          <w:sz w:val="28"/>
          <w:szCs w:val="28"/>
          <w:shd w:val="clear" w:color="auto" w:fill="FFFFFF"/>
        </w:rPr>
      </w:pPr>
      <w:r>
        <w:rPr>
          <w:rFonts w:ascii="宋体" w:hAnsi="宋体" w:eastAsia="宋体" w:cs="宋体"/>
          <w:sz w:val="28"/>
          <w:szCs w:val="28"/>
          <w:shd w:val="clear" w:color="auto" w:fill="FFFFFF"/>
        </w:rPr>
        <w:t>6.本人或家庭成员、近亲属参加非法组织、邪教组织或者从事其他危害国家安全活动的；</w:t>
      </w:r>
    </w:p>
    <w:p w14:paraId="0C0E7289">
      <w:pPr>
        <w:pStyle w:val="12"/>
        <w:spacing w:line="360" w:lineRule="auto"/>
        <w:ind w:firstLine="560"/>
        <w:rPr>
          <w:rFonts w:hint="eastAsia" w:ascii="宋体" w:hAnsi="宋体" w:eastAsia="宋体" w:cs="宋体"/>
          <w:sz w:val="28"/>
          <w:szCs w:val="28"/>
          <w:shd w:val="clear" w:color="auto" w:fill="FFFFFF"/>
        </w:rPr>
      </w:pPr>
      <w:r>
        <w:rPr>
          <w:rFonts w:ascii="宋体" w:hAnsi="宋体" w:eastAsia="宋体" w:cs="宋体"/>
          <w:sz w:val="28"/>
          <w:szCs w:val="28"/>
          <w:shd w:val="clear" w:color="auto" w:fill="FFFFFF"/>
        </w:rPr>
        <w:t>7.有纹身或有吸毒史等不良嗜好的；</w:t>
      </w:r>
    </w:p>
    <w:p w14:paraId="214CAB8B">
      <w:pPr>
        <w:pStyle w:val="12"/>
        <w:spacing w:line="360" w:lineRule="auto"/>
        <w:ind w:firstLine="560"/>
        <w:rPr>
          <w:rFonts w:hint="eastAsia" w:ascii="宋体" w:hAnsi="宋体" w:eastAsia="宋体" w:cs="宋体"/>
          <w:sz w:val="28"/>
          <w:szCs w:val="28"/>
          <w:shd w:val="clear" w:color="auto" w:fill="FFFFFF"/>
        </w:rPr>
      </w:pPr>
      <w:r>
        <w:rPr>
          <w:rFonts w:ascii="宋体" w:hAnsi="宋体" w:eastAsia="宋体" w:cs="宋体"/>
          <w:sz w:val="28"/>
          <w:szCs w:val="28"/>
          <w:shd w:val="clear" w:color="auto" w:fill="FFFFFF"/>
        </w:rPr>
        <w:t>8.现役军人和在读学生（其中，全日制在读研究生不得以原取得的本科学历、学位证书报考）；</w:t>
      </w:r>
    </w:p>
    <w:p w14:paraId="155DA8B3">
      <w:pPr>
        <w:pStyle w:val="12"/>
        <w:spacing w:line="360" w:lineRule="auto"/>
        <w:ind w:firstLine="560"/>
        <w:rPr>
          <w:rFonts w:hint="eastAsia" w:ascii="宋体" w:hAnsi="宋体" w:eastAsia="宋体" w:cs="宋体"/>
          <w:sz w:val="28"/>
          <w:szCs w:val="28"/>
          <w:shd w:val="clear" w:color="auto" w:fill="FFFFFF"/>
        </w:rPr>
      </w:pPr>
      <w:r>
        <w:rPr>
          <w:rFonts w:ascii="宋体" w:hAnsi="宋体" w:eastAsia="宋体" w:cs="宋体"/>
          <w:sz w:val="28"/>
          <w:szCs w:val="28"/>
          <w:shd w:val="clear" w:color="auto" w:fill="FFFFFF"/>
        </w:rPr>
        <w:t>9.其他不宜从事上述工作岗位情形的。</w:t>
      </w:r>
    </w:p>
    <w:p w14:paraId="451D8D28">
      <w:pPr>
        <w:pStyle w:val="12"/>
        <w:spacing w:line="360" w:lineRule="auto"/>
        <w:ind w:firstLine="562"/>
        <w:rPr>
          <w:rFonts w:hint="eastAsia" w:ascii="宋体" w:hAnsi="宋体" w:eastAsia="宋体" w:cs="宋体"/>
          <w:b/>
          <w:bCs/>
          <w:sz w:val="28"/>
          <w:szCs w:val="28"/>
          <w:shd w:val="clear" w:color="auto" w:fill="FFFFFF"/>
        </w:rPr>
      </w:pPr>
      <w:r>
        <w:rPr>
          <w:rFonts w:ascii="宋体" w:hAnsi="宋体" w:eastAsia="宋体" w:cs="宋体"/>
          <w:b/>
          <w:bCs/>
          <w:sz w:val="28"/>
          <w:szCs w:val="28"/>
          <w:shd w:val="clear" w:color="auto" w:fill="FFFFFF"/>
        </w:rPr>
        <w:t>四、</w:t>
      </w:r>
      <w:r>
        <w:rPr>
          <w:rFonts w:hint="eastAsia" w:ascii="宋体" w:hAnsi="宋体" w:eastAsia="宋体" w:cs="宋体"/>
          <w:b/>
          <w:bCs/>
          <w:sz w:val="28"/>
          <w:szCs w:val="28"/>
          <w:shd w:val="clear" w:color="auto" w:fill="FFFFFF"/>
        </w:rPr>
        <w:t>招聘流程</w:t>
      </w:r>
    </w:p>
    <w:p w14:paraId="19BCFEDE">
      <w:pPr>
        <w:spacing w:line="480" w:lineRule="exact"/>
        <w:ind w:firstLine="560" w:firstLineChars="200"/>
        <w:rPr>
          <w:rFonts w:hint="eastAsia" w:asciiTheme="minorEastAsia" w:hAnsiTheme="minorEastAsia" w:cstheme="minorEastAsia"/>
          <w:sz w:val="28"/>
          <w:szCs w:val="28"/>
        </w:rPr>
      </w:pPr>
      <w:r>
        <w:rPr>
          <w:rFonts w:hint="eastAsia" w:asciiTheme="minorEastAsia" w:hAnsiTheme="minorEastAsia" w:cstheme="minorEastAsia"/>
          <w:sz w:val="28"/>
          <w:szCs w:val="28"/>
        </w:rPr>
        <w:t>本次招聘由山西万保人力资源有限公司组织，采用线上报名的方式进行，具体招聘流程如下。</w:t>
      </w:r>
    </w:p>
    <w:p w14:paraId="028A3B22">
      <w:pPr>
        <w:spacing w:line="480" w:lineRule="exact"/>
        <w:ind w:firstLine="281" w:firstLineChars="100"/>
        <w:rPr>
          <w:rFonts w:hint="eastAsia" w:asciiTheme="minorEastAsia" w:hAnsiTheme="minorEastAsia" w:cstheme="minorEastAsia"/>
          <w:b/>
          <w:bCs/>
          <w:sz w:val="28"/>
          <w:szCs w:val="28"/>
        </w:rPr>
      </w:pPr>
      <w:r>
        <w:rPr>
          <w:rFonts w:hint="eastAsia" w:asciiTheme="minorEastAsia" w:hAnsiTheme="minorEastAsia" w:cstheme="minorEastAsia"/>
          <w:b/>
          <w:bCs/>
          <w:sz w:val="28"/>
          <w:szCs w:val="28"/>
        </w:rPr>
        <w:t>（一）报名和资格初审</w:t>
      </w:r>
    </w:p>
    <w:p w14:paraId="0C0B2879">
      <w:pPr>
        <w:pStyle w:val="5"/>
        <w:widowControl/>
        <w:spacing w:beforeAutospacing="0" w:afterAutospacing="0" w:line="480" w:lineRule="exact"/>
        <w:ind w:firstLine="562" w:firstLineChars="200"/>
        <w:rPr>
          <w:rFonts w:hint="eastAsia" w:ascii="微软雅黑" w:hAnsi="微软雅黑" w:eastAsia="微软雅黑" w:cs="微软雅黑"/>
          <w:color w:val="333333"/>
          <w:sz w:val="22"/>
          <w:szCs w:val="22"/>
        </w:rPr>
      </w:pPr>
      <w:r>
        <w:rPr>
          <w:rStyle w:val="10"/>
          <w:rFonts w:hint="eastAsia" w:ascii="宋体" w:hAnsi="宋体" w:eastAsia="宋体" w:cs="宋体"/>
          <w:color w:val="333333"/>
          <w:sz w:val="28"/>
          <w:szCs w:val="28"/>
        </w:rPr>
        <w:t>报名方式：线上报名</w:t>
      </w:r>
    </w:p>
    <w:p w14:paraId="231C6860">
      <w:pPr>
        <w:pStyle w:val="5"/>
        <w:widowControl/>
        <w:spacing w:beforeAutospacing="0" w:afterAutospacing="0" w:line="480" w:lineRule="exact"/>
        <w:ind w:firstLine="555"/>
        <w:rPr>
          <w:rFonts w:hint="eastAsia" w:ascii="微软雅黑" w:hAnsi="微软雅黑" w:eastAsia="微软雅黑" w:cs="微软雅黑"/>
          <w:color w:val="333333"/>
          <w:sz w:val="22"/>
          <w:szCs w:val="22"/>
        </w:rPr>
      </w:pPr>
      <w:r>
        <w:rPr>
          <w:rFonts w:hint="eastAsia" w:ascii="宋体" w:hAnsi="宋体" w:eastAsia="宋体" w:cs="宋体"/>
          <w:color w:val="333333"/>
          <w:sz w:val="28"/>
          <w:szCs w:val="28"/>
        </w:rPr>
        <w:t>1、报考人员可在2025年12月2</w:t>
      </w:r>
      <w:r>
        <w:rPr>
          <w:rFonts w:hint="eastAsia" w:ascii="宋体" w:hAnsi="宋体" w:eastAsia="宋体" w:cs="宋体"/>
          <w:color w:val="333333"/>
          <w:sz w:val="28"/>
          <w:szCs w:val="28"/>
          <w:lang w:val="en-US" w:eastAsia="zh-CN"/>
        </w:rPr>
        <w:t>6</w:t>
      </w:r>
      <w:r>
        <w:rPr>
          <w:rFonts w:hint="eastAsia" w:ascii="宋体" w:hAnsi="宋体" w:eastAsia="宋体" w:cs="宋体"/>
          <w:color w:val="333333"/>
          <w:sz w:val="28"/>
          <w:szCs w:val="28"/>
          <w:highlight w:val="none"/>
        </w:rPr>
        <w:t>日</w:t>
      </w:r>
      <w:r>
        <w:rPr>
          <w:rFonts w:hint="eastAsia" w:ascii="宋体" w:hAnsi="宋体" w:eastAsia="宋体" w:cs="宋体"/>
          <w:color w:val="333333"/>
          <w:sz w:val="28"/>
          <w:szCs w:val="28"/>
          <w:highlight w:val="none"/>
          <w:lang w:val="en-US" w:eastAsia="zh-CN"/>
        </w:rPr>
        <w:t>10</w:t>
      </w:r>
      <w:r>
        <w:rPr>
          <w:rFonts w:hint="eastAsia" w:ascii="宋体" w:hAnsi="宋体" w:eastAsia="宋体" w:cs="宋体"/>
          <w:color w:val="333333"/>
          <w:sz w:val="28"/>
          <w:szCs w:val="28"/>
          <w:highlight w:val="none"/>
        </w:rPr>
        <w:t>:00</w:t>
      </w:r>
      <w:r>
        <w:rPr>
          <w:rFonts w:hint="eastAsia" w:ascii="宋体" w:hAnsi="宋体" w:eastAsia="宋体" w:cs="宋体"/>
          <w:color w:val="333333"/>
          <w:sz w:val="28"/>
          <w:szCs w:val="28"/>
        </w:rPr>
        <w:t>至2025年12月</w:t>
      </w:r>
      <w:r>
        <w:rPr>
          <w:rFonts w:hint="eastAsia" w:ascii="宋体" w:hAnsi="宋体" w:eastAsia="宋体" w:cs="宋体"/>
          <w:color w:val="333333"/>
          <w:sz w:val="28"/>
          <w:szCs w:val="28"/>
          <w:lang w:val="en-US" w:eastAsia="zh-CN"/>
        </w:rPr>
        <w:t>29</w:t>
      </w:r>
      <w:r>
        <w:rPr>
          <w:rFonts w:hint="eastAsia" w:ascii="宋体" w:hAnsi="宋体" w:eastAsia="宋体" w:cs="宋体"/>
          <w:color w:val="333333"/>
          <w:sz w:val="28"/>
          <w:szCs w:val="28"/>
        </w:rPr>
        <w:t>日17：00期间</w:t>
      </w:r>
      <w:r>
        <w:rPr>
          <w:rStyle w:val="10"/>
          <w:rFonts w:hint="eastAsia" w:ascii="宋体" w:hAnsi="宋体" w:eastAsia="宋体" w:cs="宋体"/>
          <w:color w:val="FF0000"/>
          <w:sz w:val="28"/>
          <w:szCs w:val="28"/>
        </w:rPr>
        <w:t>使用手机或电脑登录官网http://www.wonderhr.com/enroll提交报名申请</w:t>
      </w:r>
      <w:r>
        <w:rPr>
          <w:rFonts w:hint="eastAsia" w:ascii="宋体" w:hAnsi="宋体" w:eastAsia="宋体" w:cs="宋体"/>
          <w:color w:val="333333"/>
          <w:sz w:val="28"/>
          <w:szCs w:val="28"/>
        </w:rPr>
        <w:t>。</w:t>
      </w:r>
    </w:p>
    <w:p w14:paraId="13DD011C">
      <w:pPr>
        <w:pStyle w:val="5"/>
        <w:widowControl/>
        <w:spacing w:beforeAutospacing="0" w:afterAutospacing="0" w:line="480" w:lineRule="exact"/>
        <w:ind w:firstLine="555"/>
        <w:rPr>
          <w:rFonts w:hint="eastAsia" w:ascii="宋体" w:hAnsi="宋体" w:eastAsia="宋体" w:cs="宋体"/>
          <w:color w:val="333333"/>
          <w:sz w:val="28"/>
          <w:szCs w:val="28"/>
        </w:rPr>
      </w:pPr>
      <w:r>
        <w:rPr>
          <w:rFonts w:hint="eastAsia" w:ascii="宋体" w:hAnsi="宋体" w:eastAsia="宋体" w:cs="宋体"/>
          <w:color w:val="333333"/>
          <w:sz w:val="28"/>
          <w:szCs w:val="28"/>
        </w:rPr>
        <w:t>请提交以下报名资料图片：</w:t>
      </w:r>
    </w:p>
    <w:p w14:paraId="20805C63">
      <w:pPr>
        <w:pStyle w:val="12"/>
        <w:spacing w:line="360" w:lineRule="auto"/>
        <w:ind w:firstLine="560"/>
        <w:rPr>
          <w:rFonts w:hint="eastAsia" w:asciiTheme="minorEastAsia" w:hAnsiTheme="minorEastAsia" w:cstheme="minorEastAsia"/>
          <w:sz w:val="28"/>
          <w:szCs w:val="28"/>
          <w:shd w:val="clear" w:color="auto" w:fill="FFFFFF"/>
        </w:rPr>
      </w:pPr>
      <w:r>
        <w:rPr>
          <w:rFonts w:hint="eastAsia" w:asciiTheme="minorEastAsia" w:hAnsiTheme="minorEastAsia" w:cstheme="minorEastAsia"/>
          <w:sz w:val="28"/>
          <w:szCs w:val="28"/>
          <w:shd w:val="clear" w:color="auto" w:fill="FFFFFF"/>
        </w:rPr>
        <w:t>（1）报名表一份（扫描下方二维码自行下载打印填写）；</w:t>
      </w:r>
    </w:p>
    <w:p w14:paraId="77650F8D">
      <w:pPr>
        <w:pStyle w:val="12"/>
        <w:spacing w:line="360" w:lineRule="auto"/>
        <w:ind w:firstLine="0" w:firstLineChars="0"/>
        <w:jc w:val="center"/>
        <w:rPr>
          <w:rFonts w:hint="eastAsia" w:asciiTheme="minorEastAsia" w:hAnsiTheme="minorEastAsia" w:cstheme="minorEastAsia"/>
          <w:sz w:val="28"/>
          <w:szCs w:val="28"/>
          <w:shd w:val="clear" w:color="auto" w:fill="FFFFFF"/>
        </w:rPr>
      </w:pPr>
      <w:r>
        <w:rPr>
          <w:rFonts w:hint="eastAsia" w:eastAsia="宋体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1908175</wp:posOffset>
            </wp:positionH>
            <wp:positionV relativeFrom="paragraph">
              <wp:posOffset>144780</wp:posOffset>
            </wp:positionV>
            <wp:extent cx="1563370" cy="1563370"/>
            <wp:effectExtent l="0" t="0" r="17780" b="17780"/>
            <wp:wrapNone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>
                      <a:lum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63370" cy="1563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7B1284A6">
      <w:pPr>
        <w:pStyle w:val="12"/>
        <w:spacing w:line="360" w:lineRule="auto"/>
        <w:ind w:firstLine="0" w:firstLineChars="0"/>
        <w:jc w:val="center"/>
        <w:rPr>
          <w:rFonts w:hint="eastAsia" w:asciiTheme="minorEastAsia" w:hAnsiTheme="minorEastAsia" w:cstheme="minorEastAsia"/>
          <w:sz w:val="28"/>
          <w:szCs w:val="28"/>
          <w:shd w:val="clear" w:color="auto" w:fill="FFFFFF"/>
        </w:rPr>
      </w:pPr>
    </w:p>
    <w:p w14:paraId="1077D69C">
      <w:pPr>
        <w:pStyle w:val="12"/>
        <w:spacing w:line="360" w:lineRule="auto"/>
        <w:ind w:firstLine="0" w:firstLineChars="0"/>
        <w:jc w:val="center"/>
        <w:rPr>
          <w:rFonts w:hint="eastAsia" w:asciiTheme="minorEastAsia" w:hAnsiTheme="minorEastAsia" w:cstheme="minorEastAsia"/>
          <w:sz w:val="28"/>
          <w:szCs w:val="28"/>
          <w:shd w:val="clear" w:color="auto" w:fill="FFFFFF"/>
        </w:rPr>
      </w:pPr>
    </w:p>
    <w:p w14:paraId="6070CD5A">
      <w:pPr>
        <w:pStyle w:val="12"/>
        <w:spacing w:line="360" w:lineRule="auto"/>
        <w:ind w:firstLine="0" w:firstLineChars="0"/>
        <w:jc w:val="center"/>
        <w:rPr>
          <w:rFonts w:hint="eastAsia" w:asciiTheme="minorEastAsia" w:hAnsiTheme="minorEastAsia" w:cstheme="minorEastAsia"/>
          <w:sz w:val="28"/>
          <w:szCs w:val="28"/>
          <w:shd w:val="clear" w:color="auto" w:fill="FFFFFF"/>
        </w:rPr>
      </w:pPr>
    </w:p>
    <w:p w14:paraId="6282D5C0">
      <w:pPr>
        <w:pStyle w:val="12"/>
        <w:ind w:firstLine="560"/>
        <w:rPr>
          <w:rFonts w:hint="eastAsia" w:ascii="宋体" w:hAnsi="宋体" w:eastAsia="宋体" w:cs="宋体"/>
          <w:sz w:val="28"/>
          <w:szCs w:val="28"/>
        </w:rPr>
      </w:pPr>
    </w:p>
    <w:p w14:paraId="504F21B5">
      <w:pPr>
        <w:pStyle w:val="12"/>
        <w:ind w:firstLine="56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（2）一寸近期红底照片1张（报名表自行粘贴）；</w:t>
      </w:r>
    </w:p>
    <w:p w14:paraId="06CCF95E">
      <w:pPr>
        <w:pStyle w:val="12"/>
        <w:ind w:firstLine="56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（3）身份证原件（正、反面）一份；</w:t>
      </w:r>
    </w:p>
    <w:p w14:paraId="0087521C">
      <w:pPr>
        <w:pStyle w:val="12"/>
        <w:ind w:firstLine="56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（4）户口本首页及本人页原件一份；</w:t>
      </w:r>
    </w:p>
    <w:p w14:paraId="6265B02C">
      <w:pPr>
        <w:pStyle w:val="12"/>
        <w:ind w:firstLine="56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（5）毕业证、学位证原件一份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（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大专学历无需提供学位证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）</w:t>
      </w:r>
      <w:r>
        <w:rPr>
          <w:rFonts w:hint="eastAsia" w:ascii="宋体" w:hAnsi="宋体" w:eastAsia="宋体" w:cs="宋体"/>
          <w:sz w:val="28"/>
          <w:szCs w:val="28"/>
        </w:rPr>
        <w:t>；</w:t>
      </w:r>
    </w:p>
    <w:p w14:paraId="72246412">
      <w:pPr>
        <w:pStyle w:val="12"/>
        <w:ind w:firstLine="56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（6）在“学信网”上打印“教育部学历证书电子注册备案表”一份（须在验证期内）；</w:t>
      </w:r>
    </w:p>
    <w:p w14:paraId="791FF4E8">
      <w:pPr>
        <w:pStyle w:val="12"/>
        <w:spacing w:line="360" w:lineRule="auto"/>
        <w:ind w:firstLine="560"/>
        <w:rPr>
          <w:rFonts w:hint="eastAsia" w:ascii="宋体" w:hAnsi="宋体" w:eastAsia="宋体" w:cs="宋体"/>
          <w:sz w:val="28"/>
          <w:szCs w:val="28"/>
          <w:shd w:val="clear" w:color="auto" w:fill="FFFFFF"/>
        </w:rPr>
      </w:pPr>
      <w:r>
        <w:rPr>
          <w:rFonts w:hint="eastAsia" w:ascii="宋体" w:hAnsi="宋体" w:eastAsia="宋体" w:cs="宋体"/>
          <w:sz w:val="28"/>
          <w:szCs w:val="28"/>
          <w:shd w:val="clear" w:color="auto" w:fill="FFFFFF"/>
        </w:rPr>
        <w:t>（7）职业资格证书（如有请提交）；</w:t>
      </w:r>
    </w:p>
    <w:p w14:paraId="5A03578C">
      <w:pPr>
        <w:pStyle w:val="5"/>
        <w:widowControl/>
        <w:spacing w:beforeAutospacing="0" w:afterAutospacing="0" w:line="420" w:lineRule="atLeast"/>
        <w:ind w:firstLine="555"/>
        <w:rPr>
          <w:rFonts w:hint="eastAsia" w:ascii="宋体" w:hAnsi="宋体" w:eastAsia="宋体" w:cs="宋体"/>
          <w:spacing w:val="15"/>
          <w:sz w:val="28"/>
          <w:szCs w:val="28"/>
          <w:shd w:val="clear" w:color="auto" w:fill="FFFFFF"/>
        </w:rPr>
      </w:pPr>
      <w:r>
        <w:rPr>
          <w:rFonts w:hint="eastAsia" w:ascii="宋体" w:hAnsi="宋体" w:eastAsia="宋体" w:cs="宋体"/>
          <w:spacing w:val="15"/>
          <w:sz w:val="28"/>
          <w:szCs w:val="28"/>
          <w:shd w:val="clear" w:color="auto" w:fill="FFFFFF"/>
        </w:rPr>
        <w:t>（</w:t>
      </w:r>
      <w:r>
        <w:rPr>
          <w:rFonts w:hint="eastAsia" w:ascii="宋体" w:hAnsi="宋体" w:cs="宋体"/>
          <w:spacing w:val="15"/>
          <w:sz w:val="28"/>
          <w:szCs w:val="28"/>
          <w:shd w:val="clear" w:color="auto" w:fill="FFFFFF"/>
        </w:rPr>
        <w:t>8</w:t>
      </w:r>
      <w:r>
        <w:rPr>
          <w:rFonts w:hint="eastAsia" w:ascii="宋体" w:hAnsi="宋体" w:eastAsia="宋体" w:cs="宋体"/>
          <w:spacing w:val="15"/>
          <w:sz w:val="28"/>
          <w:szCs w:val="28"/>
          <w:shd w:val="clear" w:color="auto" w:fill="FFFFFF"/>
        </w:rPr>
        <w:t>）关注微信“山西公安”公众号，自行打印“无违法犯罪记录证明”一份；</w:t>
      </w:r>
    </w:p>
    <w:p w14:paraId="4D428C05">
      <w:pPr>
        <w:pStyle w:val="12"/>
        <w:spacing w:line="360" w:lineRule="auto"/>
        <w:ind w:firstLine="620"/>
        <w:rPr>
          <w:rFonts w:hint="eastAsia" w:ascii="宋体" w:hAnsi="宋体" w:cs="宋体"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eastAsia="宋体" w:cs="宋体"/>
          <w:spacing w:val="15"/>
          <w:sz w:val="28"/>
          <w:szCs w:val="28"/>
          <w:shd w:val="clear" w:color="auto" w:fill="FFFFFF"/>
        </w:rPr>
        <w:t>（9）个人征信报告</w:t>
      </w:r>
      <w:r>
        <w:rPr>
          <w:rFonts w:hint="eastAsia" w:ascii="宋体" w:hAnsi="宋体" w:cs="宋体"/>
          <w:color w:val="3E3E3E"/>
          <w:sz w:val="28"/>
          <w:szCs w:val="28"/>
          <w:shd w:val="clear" w:color="auto" w:fill="FFFFFF"/>
        </w:rPr>
        <w:t>一份；</w:t>
      </w:r>
    </w:p>
    <w:p w14:paraId="0D0286D1">
      <w:pPr>
        <w:pStyle w:val="12"/>
        <w:spacing w:line="360" w:lineRule="auto"/>
        <w:ind w:firstLine="560"/>
        <w:rPr>
          <w:rFonts w:hint="eastAsia" w:ascii="宋体" w:hAnsi="宋体" w:eastAsia="宋体" w:cs="宋体"/>
          <w:color w:val="333333"/>
          <w:sz w:val="28"/>
          <w:szCs w:val="28"/>
        </w:rPr>
      </w:pPr>
      <w:r>
        <w:rPr>
          <w:rFonts w:hint="eastAsia" w:ascii="宋体" w:hAnsi="宋体" w:eastAsia="宋体" w:cs="宋体"/>
          <w:color w:val="333333"/>
          <w:sz w:val="28"/>
          <w:szCs w:val="28"/>
        </w:rPr>
        <w:t>（10）电脑端提交资料要求的格式及大小（使用手机报名提交资料均为图片格式）：</w:t>
      </w:r>
    </w:p>
    <w:tbl>
      <w:tblPr>
        <w:tblStyle w:val="8"/>
        <w:tblW w:w="956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630"/>
        <w:gridCol w:w="4878"/>
        <w:gridCol w:w="808"/>
        <w:gridCol w:w="1251"/>
      </w:tblGrid>
      <w:tr w14:paraId="1AB41B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630" w:type="dxa"/>
            <w:tcBorders>
              <w:top w:val="single" w:color="auto" w:sz="12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4FAC217">
            <w:pPr>
              <w:snapToGrid w:val="0"/>
              <w:spacing w:line="480" w:lineRule="exact"/>
              <w:jc w:val="center"/>
              <w:rPr>
                <w:rFonts w:hint="eastAsia" w:ascii="宋体" w:hAnsi="宋体" w:eastAsia="宋体" w:cs="宋体"/>
                <w:b/>
                <w:sz w:val="22"/>
                <w:szCs w:val="28"/>
              </w:rPr>
            </w:pPr>
            <w:r>
              <w:rPr>
                <w:rFonts w:hint="eastAsia" w:ascii="宋体" w:hAnsi="宋体" w:eastAsia="宋体" w:cs="宋体"/>
                <w:b/>
                <w:sz w:val="22"/>
                <w:szCs w:val="28"/>
              </w:rPr>
              <w:t>提交资料</w:t>
            </w:r>
          </w:p>
        </w:tc>
        <w:tc>
          <w:tcPr>
            <w:tcW w:w="487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2F4AEBF">
            <w:pPr>
              <w:snapToGrid w:val="0"/>
              <w:spacing w:line="480" w:lineRule="exact"/>
              <w:jc w:val="center"/>
              <w:rPr>
                <w:rFonts w:hint="eastAsia" w:ascii="宋体" w:hAnsi="宋体" w:eastAsia="宋体" w:cs="宋体"/>
                <w:b/>
                <w:sz w:val="22"/>
                <w:szCs w:val="28"/>
              </w:rPr>
            </w:pPr>
            <w:r>
              <w:rPr>
                <w:rFonts w:hint="eastAsia" w:ascii="宋体" w:hAnsi="宋体" w:eastAsia="宋体" w:cs="宋体"/>
                <w:b/>
                <w:sz w:val="22"/>
                <w:szCs w:val="28"/>
              </w:rPr>
              <w:t>文件要求</w:t>
            </w:r>
          </w:p>
        </w:tc>
        <w:tc>
          <w:tcPr>
            <w:tcW w:w="80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FE08650">
            <w:pPr>
              <w:snapToGrid w:val="0"/>
              <w:spacing w:line="480" w:lineRule="exact"/>
              <w:jc w:val="center"/>
              <w:rPr>
                <w:rFonts w:hint="eastAsia" w:ascii="宋体" w:hAnsi="宋体" w:eastAsia="宋体" w:cs="宋体"/>
                <w:b/>
                <w:sz w:val="22"/>
                <w:szCs w:val="28"/>
              </w:rPr>
            </w:pPr>
            <w:r>
              <w:rPr>
                <w:rFonts w:hint="eastAsia" w:ascii="宋体" w:hAnsi="宋体" w:eastAsia="宋体" w:cs="宋体"/>
                <w:b/>
                <w:sz w:val="22"/>
                <w:szCs w:val="28"/>
              </w:rPr>
              <w:t>格式要求</w:t>
            </w:r>
          </w:p>
        </w:tc>
        <w:tc>
          <w:tcPr>
            <w:tcW w:w="1251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/>
            <w:vAlign w:val="center"/>
          </w:tcPr>
          <w:p w14:paraId="738D9C5A">
            <w:pPr>
              <w:snapToGrid w:val="0"/>
              <w:spacing w:line="480" w:lineRule="exact"/>
              <w:jc w:val="center"/>
              <w:rPr>
                <w:rFonts w:hint="eastAsia" w:ascii="宋体" w:hAnsi="宋体" w:eastAsia="宋体" w:cs="宋体"/>
                <w:b/>
                <w:sz w:val="22"/>
                <w:szCs w:val="28"/>
              </w:rPr>
            </w:pPr>
            <w:r>
              <w:rPr>
                <w:rFonts w:hint="eastAsia" w:ascii="宋体" w:hAnsi="宋体" w:eastAsia="宋体" w:cs="宋体"/>
                <w:b/>
                <w:sz w:val="22"/>
                <w:szCs w:val="28"/>
              </w:rPr>
              <w:t>文件大小要求</w:t>
            </w:r>
          </w:p>
        </w:tc>
      </w:tr>
      <w:tr w14:paraId="13A37A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630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A80E91A">
            <w:pPr>
              <w:snapToGrid w:val="0"/>
              <w:spacing w:line="480" w:lineRule="exact"/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报名表</w:t>
            </w:r>
          </w:p>
        </w:tc>
        <w:tc>
          <w:tcPr>
            <w:tcW w:w="48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E7B3B74">
            <w:pPr>
              <w:snapToGrid w:val="0"/>
              <w:spacing w:line="480" w:lineRule="exact"/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考生本人填写完成后的清晰的扫描件或图片</w:t>
            </w:r>
          </w:p>
        </w:tc>
        <w:tc>
          <w:tcPr>
            <w:tcW w:w="8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8A47CAD">
            <w:pPr>
              <w:snapToGrid w:val="0"/>
              <w:spacing w:line="480" w:lineRule="exact"/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jpg</w:t>
            </w:r>
          </w:p>
        </w:tc>
        <w:tc>
          <w:tcPr>
            <w:tcW w:w="12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/>
            <w:vAlign w:val="center"/>
          </w:tcPr>
          <w:p w14:paraId="494FC0C7">
            <w:pPr>
              <w:snapToGrid w:val="0"/>
              <w:spacing w:line="480" w:lineRule="exact"/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—</w:t>
            </w:r>
          </w:p>
        </w:tc>
      </w:tr>
      <w:tr w14:paraId="7E98E29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630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1A00D32">
            <w:pPr>
              <w:snapToGrid w:val="0"/>
              <w:spacing w:line="480" w:lineRule="exact"/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一寸红底照片</w:t>
            </w:r>
          </w:p>
        </w:tc>
        <w:tc>
          <w:tcPr>
            <w:tcW w:w="48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426F893">
            <w:pPr>
              <w:snapToGrid w:val="0"/>
              <w:spacing w:line="480" w:lineRule="exact"/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个人近期一寸红底照</w:t>
            </w:r>
          </w:p>
        </w:tc>
        <w:tc>
          <w:tcPr>
            <w:tcW w:w="8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61B0F33">
            <w:pPr>
              <w:snapToGrid w:val="0"/>
              <w:spacing w:line="480" w:lineRule="exact"/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jpg</w:t>
            </w:r>
          </w:p>
        </w:tc>
        <w:tc>
          <w:tcPr>
            <w:tcW w:w="12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/>
            <w:vAlign w:val="center"/>
          </w:tcPr>
          <w:p w14:paraId="2722D6D8">
            <w:pPr>
              <w:snapToGrid w:val="0"/>
              <w:spacing w:line="480" w:lineRule="exact"/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≤500KB</w:t>
            </w:r>
          </w:p>
        </w:tc>
      </w:tr>
      <w:tr w14:paraId="00C993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630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A3A0862">
            <w:pPr>
              <w:snapToGrid w:val="0"/>
              <w:spacing w:line="480" w:lineRule="exact"/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身份证</w:t>
            </w:r>
          </w:p>
        </w:tc>
        <w:tc>
          <w:tcPr>
            <w:tcW w:w="48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F607ABC">
            <w:pPr>
              <w:snapToGrid w:val="0"/>
              <w:spacing w:line="480" w:lineRule="exact"/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清晰的扫描件或图片</w:t>
            </w:r>
          </w:p>
        </w:tc>
        <w:tc>
          <w:tcPr>
            <w:tcW w:w="8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3513DB0">
            <w:pPr>
              <w:snapToGrid w:val="0"/>
              <w:spacing w:line="480" w:lineRule="exact"/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jpg</w:t>
            </w:r>
          </w:p>
        </w:tc>
        <w:tc>
          <w:tcPr>
            <w:tcW w:w="12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/>
            <w:vAlign w:val="center"/>
          </w:tcPr>
          <w:p w14:paraId="7EB85609">
            <w:pPr>
              <w:snapToGrid w:val="0"/>
              <w:spacing w:line="480" w:lineRule="exact"/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—</w:t>
            </w:r>
          </w:p>
        </w:tc>
      </w:tr>
      <w:tr w14:paraId="6DC70C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630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03DB4B5">
            <w:pPr>
              <w:snapToGrid w:val="0"/>
              <w:spacing w:line="480" w:lineRule="exact"/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户口本</w:t>
            </w:r>
          </w:p>
        </w:tc>
        <w:tc>
          <w:tcPr>
            <w:tcW w:w="48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A4A5F04">
            <w:pPr>
              <w:snapToGrid w:val="0"/>
              <w:spacing w:line="480" w:lineRule="exact"/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清晰的扫描件或图片</w:t>
            </w:r>
          </w:p>
        </w:tc>
        <w:tc>
          <w:tcPr>
            <w:tcW w:w="8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22C0AE6">
            <w:pPr>
              <w:snapToGrid w:val="0"/>
              <w:spacing w:line="480" w:lineRule="exact"/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jpg</w:t>
            </w:r>
          </w:p>
        </w:tc>
        <w:tc>
          <w:tcPr>
            <w:tcW w:w="12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/>
            <w:vAlign w:val="center"/>
          </w:tcPr>
          <w:p w14:paraId="2EAAE95B">
            <w:pPr>
              <w:snapToGrid w:val="0"/>
              <w:spacing w:line="480" w:lineRule="exact"/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—</w:t>
            </w:r>
          </w:p>
        </w:tc>
      </w:tr>
      <w:tr w14:paraId="2635585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630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83ECAD4">
            <w:pPr>
              <w:snapToGrid w:val="0"/>
              <w:spacing w:line="480" w:lineRule="exact"/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毕业证、学位证</w:t>
            </w:r>
          </w:p>
        </w:tc>
        <w:tc>
          <w:tcPr>
            <w:tcW w:w="48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BF7E97A">
            <w:pPr>
              <w:snapToGrid w:val="0"/>
              <w:spacing w:line="480" w:lineRule="exact"/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清晰的扫描件或图片</w:t>
            </w:r>
          </w:p>
        </w:tc>
        <w:tc>
          <w:tcPr>
            <w:tcW w:w="8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0C4CB95">
            <w:pPr>
              <w:snapToGrid w:val="0"/>
              <w:spacing w:line="480" w:lineRule="exact"/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jpg</w:t>
            </w:r>
          </w:p>
        </w:tc>
        <w:tc>
          <w:tcPr>
            <w:tcW w:w="12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/>
            <w:vAlign w:val="center"/>
          </w:tcPr>
          <w:p w14:paraId="38C2DA16">
            <w:pPr>
              <w:snapToGrid w:val="0"/>
              <w:spacing w:line="480" w:lineRule="exact"/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—</w:t>
            </w:r>
          </w:p>
        </w:tc>
      </w:tr>
      <w:tr w14:paraId="2BD3656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630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78B7725">
            <w:pPr>
              <w:snapToGrid w:val="0"/>
              <w:spacing w:line="480" w:lineRule="exact"/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学历注册电子备案表</w:t>
            </w:r>
          </w:p>
        </w:tc>
        <w:tc>
          <w:tcPr>
            <w:tcW w:w="48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C66A958">
            <w:pPr>
              <w:snapToGrid w:val="0"/>
              <w:spacing w:line="480" w:lineRule="exact"/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学信网自行下载</w:t>
            </w:r>
          </w:p>
        </w:tc>
        <w:tc>
          <w:tcPr>
            <w:tcW w:w="8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97B8C2E">
            <w:pPr>
              <w:snapToGrid w:val="0"/>
              <w:spacing w:line="480" w:lineRule="exact"/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PDF</w:t>
            </w:r>
          </w:p>
        </w:tc>
        <w:tc>
          <w:tcPr>
            <w:tcW w:w="12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/>
            <w:vAlign w:val="center"/>
          </w:tcPr>
          <w:p w14:paraId="53BD9A40">
            <w:pPr>
              <w:snapToGrid w:val="0"/>
              <w:spacing w:line="480" w:lineRule="exact"/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—</w:t>
            </w:r>
          </w:p>
        </w:tc>
      </w:tr>
      <w:tr w14:paraId="21D7AF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630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7E65704">
            <w:pPr>
              <w:snapToGrid w:val="0"/>
              <w:spacing w:line="480" w:lineRule="exact"/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个人征信报告详细版</w:t>
            </w:r>
          </w:p>
        </w:tc>
        <w:tc>
          <w:tcPr>
            <w:tcW w:w="48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AA5278C">
            <w:pPr>
              <w:snapToGrid w:val="0"/>
              <w:spacing w:line="480" w:lineRule="exact"/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清晰的扫描件</w:t>
            </w:r>
          </w:p>
        </w:tc>
        <w:tc>
          <w:tcPr>
            <w:tcW w:w="8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CEAD955">
            <w:pPr>
              <w:snapToGrid w:val="0"/>
              <w:spacing w:line="480" w:lineRule="exact"/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PDF</w:t>
            </w:r>
          </w:p>
        </w:tc>
        <w:tc>
          <w:tcPr>
            <w:tcW w:w="12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/>
            <w:vAlign w:val="center"/>
          </w:tcPr>
          <w:p w14:paraId="58A089EA">
            <w:pPr>
              <w:snapToGrid w:val="0"/>
              <w:spacing w:line="480" w:lineRule="exact"/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—</w:t>
            </w:r>
          </w:p>
        </w:tc>
      </w:tr>
      <w:tr w14:paraId="141211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630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A766A05">
            <w:pPr>
              <w:snapToGrid w:val="0"/>
              <w:spacing w:line="480" w:lineRule="exact"/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无违法犯罪记录证明</w:t>
            </w:r>
          </w:p>
        </w:tc>
        <w:tc>
          <w:tcPr>
            <w:tcW w:w="48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BCE2BB0">
            <w:pPr>
              <w:snapToGrid w:val="0"/>
              <w:spacing w:line="480" w:lineRule="exact"/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清晰的扫描件或图片</w:t>
            </w:r>
          </w:p>
        </w:tc>
        <w:tc>
          <w:tcPr>
            <w:tcW w:w="8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F6EF208">
            <w:pPr>
              <w:snapToGrid w:val="0"/>
              <w:spacing w:line="480" w:lineRule="exact"/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jpg</w:t>
            </w:r>
          </w:p>
        </w:tc>
        <w:tc>
          <w:tcPr>
            <w:tcW w:w="12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/>
            <w:vAlign w:val="center"/>
          </w:tcPr>
          <w:p w14:paraId="2E47D062">
            <w:pPr>
              <w:snapToGrid w:val="0"/>
              <w:spacing w:line="480" w:lineRule="exact"/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—</w:t>
            </w:r>
          </w:p>
        </w:tc>
      </w:tr>
      <w:tr w14:paraId="651001D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630" w:type="dxa"/>
            <w:tcBorders>
              <w:top w:val="single" w:color="auto" w:sz="4" w:space="0"/>
              <w:left w:val="single" w:color="auto" w:sz="12" w:space="0"/>
              <w:bottom w:val="single" w:color="auto" w:sz="12" w:space="0"/>
              <w:right w:val="single" w:color="auto" w:sz="4" w:space="0"/>
            </w:tcBorders>
            <w:noWrap/>
            <w:vAlign w:val="center"/>
          </w:tcPr>
          <w:p w14:paraId="142D83D2">
            <w:pPr>
              <w:snapToGrid w:val="0"/>
              <w:spacing w:line="480" w:lineRule="exact"/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其他资料</w:t>
            </w:r>
          </w:p>
        </w:tc>
        <w:tc>
          <w:tcPr>
            <w:tcW w:w="4878" w:type="dxa"/>
            <w:tcBorders>
              <w:top w:val="single" w:color="auto" w:sz="4" w:space="0"/>
              <w:left w:val="single" w:color="auto" w:sz="4" w:space="0"/>
              <w:bottom w:val="single" w:color="auto" w:sz="12" w:space="0"/>
              <w:right w:val="single" w:color="auto" w:sz="4" w:space="0"/>
            </w:tcBorders>
            <w:noWrap/>
            <w:vAlign w:val="center"/>
          </w:tcPr>
          <w:p w14:paraId="3126DD84">
            <w:pPr>
              <w:snapToGrid w:val="0"/>
              <w:spacing w:line="480" w:lineRule="exact"/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清晰的扫描件或图片</w:t>
            </w:r>
          </w:p>
        </w:tc>
        <w:tc>
          <w:tcPr>
            <w:tcW w:w="808" w:type="dxa"/>
            <w:tcBorders>
              <w:top w:val="single" w:color="auto" w:sz="4" w:space="0"/>
              <w:left w:val="single" w:color="auto" w:sz="4" w:space="0"/>
              <w:bottom w:val="single" w:color="auto" w:sz="12" w:space="0"/>
              <w:right w:val="single" w:color="auto" w:sz="4" w:space="0"/>
            </w:tcBorders>
            <w:noWrap/>
            <w:vAlign w:val="center"/>
          </w:tcPr>
          <w:p w14:paraId="3B0CDCB5">
            <w:pPr>
              <w:snapToGrid w:val="0"/>
              <w:spacing w:line="480" w:lineRule="exact"/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jpg</w:t>
            </w:r>
          </w:p>
        </w:tc>
        <w:tc>
          <w:tcPr>
            <w:tcW w:w="1251" w:type="dxa"/>
            <w:tcBorders>
              <w:top w:val="single" w:color="auto" w:sz="4" w:space="0"/>
              <w:left w:val="single" w:color="auto" w:sz="4" w:space="0"/>
              <w:bottom w:val="single" w:color="auto" w:sz="12" w:space="0"/>
              <w:right w:val="single" w:color="auto" w:sz="12" w:space="0"/>
            </w:tcBorders>
            <w:noWrap/>
            <w:vAlign w:val="center"/>
          </w:tcPr>
          <w:p w14:paraId="777BD7BA">
            <w:pPr>
              <w:snapToGrid w:val="0"/>
              <w:spacing w:line="480" w:lineRule="exact"/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—</w:t>
            </w:r>
          </w:p>
        </w:tc>
      </w:tr>
    </w:tbl>
    <w:p w14:paraId="32228385">
      <w:pPr>
        <w:pStyle w:val="5"/>
        <w:widowControl/>
        <w:spacing w:beforeAutospacing="0" w:afterAutospacing="0" w:line="480" w:lineRule="exact"/>
        <w:ind w:firstLine="560" w:firstLineChars="200"/>
        <w:rPr>
          <w:rFonts w:hint="eastAsia" w:ascii="微软雅黑" w:hAnsi="微软雅黑" w:eastAsia="宋体" w:cs="微软雅黑"/>
          <w:color w:val="333333"/>
          <w:sz w:val="22"/>
          <w:szCs w:val="22"/>
        </w:rPr>
      </w:pPr>
      <w:r>
        <w:rPr>
          <w:rFonts w:hint="eastAsia" w:ascii="宋体" w:hAnsi="宋体" w:eastAsia="宋体" w:cs="宋体"/>
          <w:color w:val="333333"/>
          <w:sz w:val="28"/>
          <w:szCs w:val="28"/>
        </w:rPr>
        <w:t>报名阶段如遇问题请与山西万保人力资源有限公司联系解决，咨询电话为：</w:t>
      </w:r>
      <w:r>
        <w:rPr>
          <w:rFonts w:hint="eastAsia" w:ascii="宋体" w:hAnsi="宋体" w:eastAsia="宋体" w:cs="宋体"/>
          <w:color w:val="333333"/>
          <w:sz w:val="28"/>
          <w:szCs w:val="28"/>
          <w:shd w:val="clear" w:color="auto" w:fill="FFFFFF"/>
        </w:rPr>
        <w:t>0351-8209398</w:t>
      </w:r>
      <w:r>
        <w:rPr>
          <w:rFonts w:hint="eastAsia" w:ascii="宋体" w:hAnsi="宋体" w:eastAsia="宋体" w:cs="宋体"/>
          <w:color w:val="333333"/>
          <w:sz w:val="28"/>
          <w:szCs w:val="28"/>
        </w:rPr>
        <w:t>。</w:t>
      </w:r>
    </w:p>
    <w:p w14:paraId="711C61ED">
      <w:pPr>
        <w:pStyle w:val="5"/>
        <w:widowControl/>
        <w:spacing w:beforeAutospacing="0" w:afterAutospacing="0" w:line="480" w:lineRule="exact"/>
        <w:ind w:firstLine="500" w:firstLineChars="200"/>
        <w:rPr>
          <w:rFonts w:hint="eastAsia" w:ascii="宋体" w:hAnsi="宋体" w:eastAsia="宋体" w:cs="宋体"/>
          <w:color w:val="333333"/>
          <w:sz w:val="28"/>
          <w:szCs w:val="28"/>
        </w:rPr>
      </w:pPr>
      <w:r>
        <w:rPr>
          <w:rFonts w:hint="eastAsia" w:ascii="宋体" w:hAnsi="宋体" w:eastAsia="宋体" w:cs="宋体"/>
          <w:color w:val="333333"/>
          <w:spacing w:val="-15"/>
          <w:sz w:val="28"/>
          <w:szCs w:val="28"/>
        </w:rPr>
        <w:t>报考人员</w:t>
      </w:r>
      <w:r>
        <w:rPr>
          <w:rFonts w:hint="eastAsia" w:ascii="宋体" w:hAnsi="宋体" w:eastAsia="宋体" w:cs="宋体"/>
          <w:color w:val="333333"/>
          <w:sz w:val="28"/>
          <w:szCs w:val="28"/>
        </w:rPr>
        <w:t>报名提交的报考信息应当真实、准确，提供虚假报名信息的，一经查实，即取消报考资格。</w:t>
      </w:r>
    </w:p>
    <w:p w14:paraId="68E5AE6A">
      <w:pPr>
        <w:pStyle w:val="5"/>
        <w:widowControl/>
        <w:spacing w:beforeAutospacing="0" w:afterAutospacing="0" w:line="480" w:lineRule="exact"/>
        <w:ind w:firstLine="560" w:firstLineChars="200"/>
        <w:rPr>
          <w:rFonts w:hint="eastAsia" w:ascii="微软雅黑" w:hAnsi="微软雅黑" w:eastAsia="微软雅黑" w:cs="微软雅黑"/>
          <w:color w:val="333333"/>
          <w:sz w:val="22"/>
          <w:szCs w:val="22"/>
        </w:rPr>
      </w:pPr>
      <w:r>
        <w:rPr>
          <w:rFonts w:hint="eastAsia" w:ascii="宋体" w:hAnsi="宋体" w:eastAsia="宋体" w:cs="宋体"/>
          <w:color w:val="333333"/>
          <w:sz w:val="28"/>
          <w:szCs w:val="28"/>
        </w:rPr>
        <w:t>对伪造、变造有关证件、材料、信息骗取考试资格的，将按有关规定予以严肃处理。凡因信息填报有误、不全等导致未通过资格审查的，后果由</w:t>
      </w:r>
      <w:r>
        <w:rPr>
          <w:rFonts w:hint="eastAsia" w:ascii="宋体" w:hAnsi="宋体" w:eastAsia="宋体" w:cs="宋体"/>
          <w:color w:val="333333"/>
          <w:spacing w:val="-15"/>
          <w:sz w:val="28"/>
          <w:szCs w:val="28"/>
        </w:rPr>
        <w:t>报考人员</w:t>
      </w:r>
      <w:r>
        <w:rPr>
          <w:rFonts w:hint="eastAsia" w:ascii="宋体" w:hAnsi="宋体" w:eastAsia="宋体" w:cs="宋体"/>
          <w:color w:val="333333"/>
          <w:sz w:val="28"/>
          <w:szCs w:val="28"/>
        </w:rPr>
        <w:t>自行承担。</w:t>
      </w:r>
    </w:p>
    <w:p w14:paraId="4E61194F">
      <w:pPr>
        <w:pStyle w:val="5"/>
        <w:widowControl/>
        <w:spacing w:beforeAutospacing="0" w:afterAutospacing="0" w:line="480" w:lineRule="exact"/>
        <w:ind w:firstLine="560" w:firstLineChars="200"/>
        <w:rPr>
          <w:rFonts w:hint="eastAsia" w:ascii="宋体" w:hAnsi="宋体" w:eastAsia="宋体" w:cs="宋体"/>
          <w:color w:val="333333"/>
          <w:sz w:val="28"/>
          <w:szCs w:val="28"/>
        </w:rPr>
      </w:pPr>
      <w:r>
        <w:rPr>
          <w:rFonts w:hint="eastAsia" w:ascii="宋体" w:hAnsi="宋体" w:eastAsia="宋体" w:cs="宋体"/>
          <w:color w:val="333333"/>
          <w:sz w:val="28"/>
          <w:szCs w:val="28"/>
        </w:rPr>
        <w:t>考生在应聘期间应关注微信公众号“万保人力”，点击功能栏“招贤纳士”、“招聘信息”，及时查看所报岗位的通知公告，并保持所留联系电话全天24小时通讯畅通。</w:t>
      </w:r>
    </w:p>
    <w:p w14:paraId="7E14CEC0">
      <w:pPr>
        <w:pStyle w:val="5"/>
        <w:widowControl/>
        <w:spacing w:beforeAutospacing="0" w:afterAutospacing="0" w:line="480" w:lineRule="exact"/>
        <w:ind w:firstLine="560" w:firstLineChars="200"/>
        <w:rPr>
          <w:rFonts w:hint="eastAsia" w:ascii="宋体" w:hAnsi="宋体" w:eastAsia="宋体" w:cs="宋体"/>
          <w:b/>
          <w:bCs/>
          <w:color w:val="333333"/>
          <w:sz w:val="28"/>
          <w:szCs w:val="28"/>
        </w:rPr>
      </w:pPr>
      <w:r>
        <w:rPr>
          <w:rFonts w:hint="eastAsia" w:ascii="宋体" w:hAnsi="宋体" w:eastAsia="宋体" w:cs="宋体"/>
          <w:color w:val="333333"/>
          <w:sz w:val="28"/>
          <w:szCs w:val="28"/>
        </w:rPr>
        <w:t>资料审核通过</w:t>
      </w:r>
      <w:r>
        <w:rPr>
          <w:rFonts w:hint="eastAsia" w:ascii="宋体" w:hAnsi="宋体" w:cs="宋体"/>
          <w:color w:val="333333"/>
          <w:sz w:val="28"/>
          <w:szCs w:val="28"/>
        </w:rPr>
        <w:t>和未通过</w:t>
      </w:r>
      <w:r>
        <w:rPr>
          <w:rFonts w:hint="eastAsia" w:ascii="宋体" w:hAnsi="宋体" w:eastAsia="宋体" w:cs="宋体"/>
          <w:color w:val="333333"/>
          <w:sz w:val="28"/>
          <w:szCs w:val="28"/>
        </w:rPr>
        <w:t>的</w:t>
      </w:r>
      <w:r>
        <w:rPr>
          <w:rFonts w:hint="eastAsia" w:ascii="宋体" w:hAnsi="宋体" w:eastAsia="宋体" w:cs="宋体"/>
          <w:color w:val="333333"/>
          <w:spacing w:val="-15"/>
          <w:sz w:val="28"/>
          <w:szCs w:val="28"/>
        </w:rPr>
        <w:t>报考人员</w:t>
      </w:r>
      <w:r>
        <w:rPr>
          <w:rFonts w:hint="eastAsia" w:ascii="宋体" w:hAnsi="宋体" w:cs="宋体"/>
          <w:color w:val="333333"/>
          <w:spacing w:val="-15"/>
          <w:sz w:val="28"/>
          <w:szCs w:val="28"/>
        </w:rPr>
        <w:t>都</w:t>
      </w:r>
      <w:r>
        <w:rPr>
          <w:rFonts w:hint="eastAsia" w:ascii="宋体" w:hAnsi="宋体" w:eastAsia="宋体" w:cs="宋体"/>
          <w:color w:val="333333"/>
          <w:sz w:val="28"/>
          <w:szCs w:val="28"/>
        </w:rPr>
        <w:t>可</w:t>
      </w:r>
      <w:r>
        <w:rPr>
          <w:rFonts w:hint="eastAsia" w:ascii="宋体" w:hAnsi="宋体" w:cs="宋体"/>
          <w:color w:val="333333"/>
          <w:sz w:val="28"/>
          <w:szCs w:val="28"/>
        </w:rPr>
        <w:t>收到短信</w:t>
      </w:r>
      <w:r>
        <w:rPr>
          <w:rFonts w:hint="eastAsia" w:ascii="宋体" w:hAnsi="宋体" w:eastAsia="宋体" w:cs="宋体"/>
          <w:color w:val="333333"/>
          <w:sz w:val="28"/>
          <w:szCs w:val="28"/>
        </w:rPr>
        <w:t>，</w:t>
      </w:r>
      <w:r>
        <w:rPr>
          <w:rFonts w:hint="eastAsia" w:ascii="宋体" w:hAnsi="宋体" w:cs="宋体"/>
          <w:color w:val="333333"/>
          <w:sz w:val="28"/>
          <w:szCs w:val="28"/>
        </w:rPr>
        <w:t>报考人员</w:t>
      </w:r>
      <w:r>
        <w:rPr>
          <w:rFonts w:hint="eastAsia" w:ascii="宋体" w:hAnsi="宋体" w:eastAsia="宋体" w:cs="宋体"/>
          <w:color w:val="333333"/>
          <w:sz w:val="28"/>
          <w:szCs w:val="28"/>
        </w:rPr>
        <w:t>须登录网址http://www.wonderhr.com/enroll，</w:t>
      </w:r>
      <w:r>
        <w:rPr>
          <w:rFonts w:hint="eastAsia" w:ascii="宋体" w:hAnsi="宋体" w:cs="宋体"/>
          <w:color w:val="333333"/>
          <w:sz w:val="28"/>
          <w:szCs w:val="28"/>
        </w:rPr>
        <w:t>查看资料审核信息。</w:t>
      </w:r>
      <w:r>
        <w:rPr>
          <w:rFonts w:hint="eastAsia" w:ascii="宋体" w:hAnsi="宋体" w:eastAsia="宋体" w:cs="宋体"/>
          <w:color w:val="333333"/>
          <w:sz w:val="28"/>
          <w:szCs w:val="28"/>
        </w:rPr>
        <w:t>资料审核通过的</w:t>
      </w:r>
      <w:r>
        <w:rPr>
          <w:rFonts w:hint="eastAsia" w:ascii="宋体" w:hAnsi="宋体" w:eastAsia="宋体" w:cs="宋体"/>
          <w:color w:val="333333"/>
          <w:spacing w:val="-15"/>
          <w:sz w:val="28"/>
          <w:szCs w:val="28"/>
        </w:rPr>
        <w:t>报考人员</w:t>
      </w:r>
      <w:r>
        <w:rPr>
          <w:rFonts w:hint="eastAsia" w:ascii="宋体" w:hAnsi="宋体" w:eastAsia="宋体" w:cs="宋体"/>
          <w:color w:val="333333"/>
          <w:sz w:val="28"/>
          <w:szCs w:val="28"/>
        </w:rPr>
        <w:t>可缴纳考务费，通过支付宝扫描二维码缴纳；</w:t>
      </w:r>
      <w:r>
        <w:rPr>
          <w:rFonts w:hint="eastAsia" w:ascii="宋体" w:hAnsi="宋体" w:eastAsia="宋体" w:cs="宋体"/>
          <w:b/>
          <w:bCs/>
          <w:color w:val="333333"/>
          <w:sz w:val="28"/>
          <w:szCs w:val="28"/>
        </w:rPr>
        <w:t>本次考试收取200元考务费。</w:t>
      </w:r>
    </w:p>
    <w:p w14:paraId="7F4CA0E5">
      <w:pPr>
        <w:pStyle w:val="5"/>
        <w:widowControl/>
        <w:spacing w:beforeAutospacing="0" w:afterAutospacing="0" w:line="480" w:lineRule="exact"/>
        <w:ind w:firstLine="562" w:firstLineChars="200"/>
        <w:rPr>
          <w:rFonts w:hint="eastAsia" w:ascii="宋体" w:hAnsi="宋体" w:eastAsia="宋体" w:cs="宋体"/>
          <w:b/>
          <w:bCs/>
          <w:color w:val="333333"/>
          <w:sz w:val="28"/>
          <w:szCs w:val="28"/>
        </w:rPr>
      </w:pPr>
      <w:r>
        <w:rPr>
          <w:rFonts w:hint="eastAsia" w:ascii="宋体" w:hAnsi="宋体" w:eastAsia="宋体" w:cs="宋体"/>
          <w:b/>
          <w:bCs/>
          <w:color w:val="333333"/>
          <w:sz w:val="28"/>
          <w:szCs w:val="28"/>
        </w:rPr>
        <w:t>注：</w:t>
      </w:r>
      <w:r>
        <w:rPr>
          <w:rStyle w:val="10"/>
          <w:rFonts w:hint="eastAsia" w:ascii="宋体" w:hAnsi="宋体" w:eastAsia="宋体" w:cs="宋体"/>
          <w:color w:val="333333"/>
          <w:sz w:val="28"/>
          <w:szCs w:val="28"/>
        </w:rPr>
        <w:t>缴费成功后无需打印报名表与准考证</w:t>
      </w:r>
    </w:p>
    <w:p w14:paraId="39C568DA">
      <w:pPr>
        <w:pStyle w:val="5"/>
        <w:widowControl/>
        <w:spacing w:beforeAutospacing="0" w:afterAutospacing="0" w:line="480" w:lineRule="exact"/>
        <w:ind w:firstLine="500" w:firstLineChars="200"/>
        <w:rPr>
          <w:rFonts w:hint="eastAsia" w:ascii="微软雅黑" w:hAnsi="微软雅黑" w:eastAsia="微软雅黑" w:cs="微软雅黑"/>
          <w:color w:val="333333"/>
          <w:sz w:val="22"/>
          <w:szCs w:val="22"/>
        </w:rPr>
      </w:pPr>
      <w:r>
        <w:rPr>
          <w:rFonts w:hint="eastAsia" w:ascii="宋体" w:hAnsi="宋体" w:eastAsia="宋体" w:cs="宋体"/>
          <w:color w:val="333333"/>
          <w:spacing w:val="-15"/>
          <w:sz w:val="28"/>
          <w:szCs w:val="28"/>
        </w:rPr>
        <w:t>附：报名入口链接（请使用手机或</w:t>
      </w:r>
      <w:r>
        <w:rPr>
          <w:rFonts w:hint="eastAsia" w:ascii="宋体" w:hAnsi="宋体" w:eastAsia="宋体" w:cs="宋体"/>
          <w:color w:val="000000" w:themeColor="text1"/>
          <w:spacing w:val="-15"/>
          <w:sz w:val="28"/>
          <w:szCs w:val="28"/>
          <w14:textFill>
            <w14:solidFill>
              <w14:schemeClr w14:val="tx1"/>
            </w14:solidFill>
          </w14:textFill>
        </w:rPr>
        <w:t>电脑复制以</w:t>
      </w:r>
      <w:r>
        <w:rPr>
          <w:rFonts w:hint="eastAsia" w:ascii="宋体" w:hAnsi="宋体" w:eastAsia="宋体" w:cs="宋体"/>
          <w:color w:val="333333"/>
          <w:spacing w:val="-15"/>
          <w:sz w:val="28"/>
          <w:szCs w:val="28"/>
        </w:rPr>
        <w:t>下网址进行线上报名）</w:t>
      </w:r>
    </w:p>
    <w:p w14:paraId="6554502E">
      <w:pPr>
        <w:pStyle w:val="5"/>
        <w:widowControl/>
        <w:spacing w:beforeAutospacing="0" w:afterAutospacing="0" w:line="480" w:lineRule="exact"/>
        <w:ind w:firstLine="495"/>
        <w:rPr>
          <w:rFonts w:hint="eastAsia" w:ascii="微软雅黑" w:hAnsi="微软雅黑" w:eastAsia="宋体" w:cs="微软雅黑"/>
          <w:color w:val="333333"/>
          <w:sz w:val="22"/>
          <w:szCs w:val="22"/>
          <w:lang w:val="en-US" w:eastAsia="zh-CN"/>
        </w:rPr>
      </w:pPr>
      <w:r>
        <w:fldChar w:fldCharType="begin"/>
      </w:r>
      <w:r>
        <w:instrText xml:space="preserve"> HYPERLINK "http://www.wonderhr.com/enroll" </w:instrText>
      </w:r>
      <w:r>
        <w:fldChar w:fldCharType="separate"/>
      </w:r>
      <w:r>
        <w:rPr>
          <w:rStyle w:val="11"/>
          <w:rFonts w:hint="eastAsia" w:ascii="宋体" w:hAnsi="宋体" w:eastAsia="宋体" w:cs="宋体"/>
          <w:spacing w:val="-15"/>
          <w:sz w:val="28"/>
          <w:szCs w:val="28"/>
        </w:rPr>
        <w:t>http://www.wonderhr.com/enroll</w:t>
      </w:r>
      <w:r>
        <w:rPr>
          <w:rStyle w:val="11"/>
          <w:rFonts w:hint="eastAsia" w:ascii="宋体" w:hAnsi="宋体" w:eastAsia="宋体" w:cs="宋体"/>
          <w:spacing w:val="-15"/>
          <w:sz w:val="28"/>
          <w:szCs w:val="28"/>
        </w:rPr>
        <w:fldChar w:fldCharType="end"/>
      </w:r>
      <w:r>
        <w:rPr>
          <w:rStyle w:val="11"/>
          <w:rFonts w:hint="eastAsia" w:ascii="宋体" w:hAnsi="宋体" w:eastAsia="宋体" w:cs="宋体"/>
          <w:spacing w:val="-15"/>
          <w:sz w:val="28"/>
          <w:szCs w:val="28"/>
          <w:lang w:val="en-US" w:eastAsia="zh-CN"/>
        </w:rPr>
        <w:t xml:space="preserve"> </w:t>
      </w:r>
    </w:p>
    <w:p w14:paraId="6E94DE82">
      <w:pPr>
        <w:pStyle w:val="5"/>
        <w:widowControl/>
        <w:spacing w:beforeAutospacing="0" w:afterAutospacing="0" w:line="480" w:lineRule="exact"/>
        <w:ind w:firstLine="560" w:firstLineChars="200"/>
        <w:rPr>
          <w:rFonts w:hint="eastAsia" w:ascii="微软雅黑" w:hAnsi="微软雅黑" w:eastAsia="微软雅黑" w:cs="微软雅黑"/>
          <w:color w:val="333333"/>
          <w:sz w:val="22"/>
          <w:szCs w:val="22"/>
        </w:rPr>
      </w:pPr>
      <w:r>
        <w:rPr>
          <w:rFonts w:hint="eastAsia" w:ascii="宋体" w:hAnsi="宋体" w:eastAsia="宋体" w:cs="宋体"/>
          <w:color w:val="333333"/>
          <w:sz w:val="28"/>
          <w:szCs w:val="28"/>
          <w:shd w:val="clear" w:color="auto" w:fill="FFFFFF"/>
        </w:rPr>
        <w:t>2、其他报名注意事项</w:t>
      </w:r>
    </w:p>
    <w:p w14:paraId="60290D59">
      <w:pPr>
        <w:pStyle w:val="5"/>
        <w:widowControl/>
        <w:spacing w:beforeAutospacing="0" w:afterAutospacing="0" w:line="480" w:lineRule="exact"/>
        <w:ind w:firstLine="555"/>
        <w:rPr>
          <w:rFonts w:hint="eastAsia" w:ascii="微软雅黑" w:hAnsi="微软雅黑" w:eastAsia="微软雅黑" w:cs="微软雅黑"/>
          <w:color w:val="333333"/>
          <w:sz w:val="22"/>
          <w:szCs w:val="22"/>
        </w:rPr>
      </w:pPr>
      <w:r>
        <w:rPr>
          <w:rFonts w:hint="eastAsia" w:ascii="宋体" w:hAnsi="宋体" w:eastAsia="宋体" w:cs="宋体"/>
          <w:color w:val="333333"/>
          <w:sz w:val="28"/>
          <w:szCs w:val="28"/>
          <w:shd w:val="clear" w:color="auto" w:fill="FFFFFF"/>
        </w:rPr>
        <w:t>（1）报名人员报名前须认真阅读招聘公告及其附件，并根据本人条件严格按照职位要求进行报名；</w:t>
      </w:r>
    </w:p>
    <w:p w14:paraId="21F1ED5F">
      <w:pPr>
        <w:pStyle w:val="5"/>
        <w:widowControl/>
        <w:spacing w:beforeAutospacing="0" w:afterAutospacing="0" w:line="480" w:lineRule="exact"/>
        <w:ind w:firstLine="555"/>
        <w:rPr>
          <w:rFonts w:hint="eastAsia" w:ascii="宋体" w:hAnsi="宋体" w:eastAsia="宋体" w:cs="宋体"/>
          <w:color w:val="333333"/>
          <w:sz w:val="28"/>
          <w:szCs w:val="28"/>
          <w:shd w:val="clear" w:color="auto" w:fill="FFFFFF"/>
        </w:rPr>
      </w:pPr>
      <w:r>
        <w:rPr>
          <w:rFonts w:hint="eastAsia" w:ascii="宋体" w:hAnsi="宋体" w:eastAsia="宋体" w:cs="宋体"/>
          <w:color w:val="333333"/>
          <w:sz w:val="28"/>
          <w:szCs w:val="28"/>
          <w:shd w:val="clear" w:color="auto" w:fill="FFFFFF"/>
        </w:rPr>
        <w:t>（2）报名时，考生填写的报考信息应当真实、准确。对提供虚假报考信息或伪造、编造有关证件、材料、信息，骗取报考资格的，一经查实，立即取消报考资格。</w:t>
      </w:r>
    </w:p>
    <w:p w14:paraId="592C076A">
      <w:pPr>
        <w:pStyle w:val="12"/>
        <w:ind w:firstLine="281" w:firstLineChars="100"/>
        <w:rPr>
          <w:rFonts w:hint="eastAsia" w:ascii="宋体" w:hAnsi="宋体" w:eastAsia="宋体" w:cs="宋体"/>
          <w:b/>
          <w:bCs/>
          <w:sz w:val="28"/>
          <w:szCs w:val="28"/>
        </w:rPr>
      </w:pPr>
      <w:r>
        <w:rPr>
          <w:rFonts w:hint="eastAsia" w:ascii="宋体" w:hAnsi="宋体" w:eastAsia="宋体" w:cs="宋体"/>
          <w:b/>
          <w:bCs/>
          <w:sz w:val="28"/>
          <w:szCs w:val="28"/>
        </w:rPr>
        <w:t>（二）考试和体检</w:t>
      </w:r>
    </w:p>
    <w:p w14:paraId="53946E31">
      <w:pPr>
        <w:pStyle w:val="1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firstLine="560" w:firstLineChars="200"/>
        <w:textAlignment w:val="auto"/>
        <w:outlineLvl w:val="9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考试分为笔试、面试两个部分，招考岗位不设定开考比例，按实际报名人数开考。请考生关注公司官网www.wonderhr.com，所有通知将在官网内发出，请各位考生随时关注，以免错过考试。</w:t>
      </w:r>
    </w:p>
    <w:p w14:paraId="7606B4D0">
      <w:pPr>
        <w:pStyle w:val="12"/>
        <w:spacing w:line="360" w:lineRule="auto"/>
        <w:ind w:firstLine="562"/>
        <w:rPr>
          <w:rFonts w:hint="eastAsia" w:ascii="宋体" w:hAnsi="宋体" w:eastAsia="宋体" w:cs="宋体"/>
          <w:b/>
          <w:bCs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eastAsia="宋体" w:cs="宋体"/>
          <w:b/>
          <w:bCs/>
          <w:color w:val="3E3E3E"/>
          <w:sz w:val="28"/>
          <w:szCs w:val="28"/>
          <w:shd w:val="clear" w:color="auto" w:fill="FFFFFF"/>
        </w:rPr>
        <w:t>笔试</w:t>
      </w:r>
    </w:p>
    <w:p w14:paraId="0AC1F9A9">
      <w:pPr>
        <w:pStyle w:val="1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outlineLvl w:val="9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请登录公司官网www.wonderhr.com查阅笔试公告并打印准考证。时间及地点等详细信息以官网公布信息为准。未按规定时间到场候考的，视为自动放弃笔试资格。</w:t>
      </w:r>
    </w:p>
    <w:p w14:paraId="6FD3C592">
      <w:pPr>
        <w:pStyle w:val="12"/>
        <w:spacing w:line="240" w:lineRule="auto"/>
        <w:ind w:left="0" w:leftChars="0" w:firstLine="560" w:firstLineChars="200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1.笔试内容：综合能力测试。</w:t>
      </w:r>
    </w:p>
    <w:p w14:paraId="2A4F7624">
      <w:pPr>
        <w:pStyle w:val="12"/>
        <w:spacing w:line="240" w:lineRule="auto"/>
        <w:ind w:firstLine="560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2.笔试采取闭卷形式进行，考试时间为90分钟，笔试总分为100分。</w:t>
      </w:r>
    </w:p>
    <w:p w14:paraId="459C1665">
      <w:pPr>
        <w:pStyle w:val="1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firstLine="560" w:firstLineChars="200"/>
        <w:textAlignment w:val="auto"/>
        <w:outlineLvl w:val="9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3.本岗位参加笔试的所有人员全部进入面试。</w:t>
      </w:r>
    </w:p>
    <w:p w14:paraId="0E1F67BE">
      <w:pPr>
        <w:pStyle w:val="12"/>
        <w:spacing w:line="360" w:lineRule="auto"/>
        <w:ind w:left="0" w:leftChars="0" w:firstLine="562" w:firstLineChars="200"/>
        <w:rPr>
          <w:rFonts w:hint="eastAsia" w:ascii="宋体" w:hAnsi="宋体" w:eastAsia="宋体" w:cs="宋体"/>
          <w:b/>
          <w:bCs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eastAsia="宋体" w:cs="宋体"/>
          <w:b/>
          <w:bCs/>
          <w:color w:val="3E3E3E"/>
          <w:sz w:val="28"/>
          <w:szCs w:val="28"/>
          <w:shd w:val="clear" w:color="auto" w:fill="FFFFFF"/>
        </w:rPr>
        <w:t>面试</w:t>
      </w:r>
    </w:p>
    <w:p w14:paraId="17B63762">
      <w:pPr>
        <w:pStyle w:val="1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outlineLvl w:val="9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请登录公司官网www.wonderhr.com查阅面试公告。时间及地点等详细信息以官网公布信息为准。未按规定时间到场候考的考生，取消面试资格。</w:t>
      </w:r>
    </w:p>
    <w:p w14:paraId="1610287F">
      <w:pPr>
        <w:pStyle w:val="1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outlineLvl w:val="9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1.面试内容：仪容仪表、综合素质、沟通表达能力等。</w:t>
      </w:r>
    </w:p>
    <w:p w14:paraId="543FEB2B">
      <w:pPr>
        <w:pStyle w:val="1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outlineLvl w:val="9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2.面试形式：面试采用半结构化面试或随机提问的形式进行。</w:t>
      </w:r>
    </w:p>
    <w:p w14:paraId="41E7840A">
      <w:pPr>
        <w:pStyle w:val="1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outlineLvl w:val="9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3.面试结束后，按综合成绩(综合成绩=笔试成绩×60%+面试成绩×40%，按四舍五入保留两位小数)从高到低的顺序，按招聘岗位计划聘用人数1:1确定拟聘用人员进行体检。</w:t>
      </w:r>
    </w:p>
    <w:p w14:paraId="1DF98EA7">
      <w:pPr>
        <w:pStyle w:val="12"/>
        <w:ind w:left="0" w:leftChars="0" w:firstLine="562" w:firstLineChars="200"/>
        <w:rPr>
          <w:rFonts w:hint="eastAsia" w:ascii="宋体" w:hAnsi="宋体" w:eastAsia="宋体" w:cs="宋体"/>
          <w:b/>
          <w:bCs/>
          <w:sz w:val="28"/>
          <w:szCs w:val="28"/>
        </w:rPr>
      </w:pPr>
      <w:r>
        <w:rPr>
          <w:rFonts w:hint="eastAsia" w:ascii="宋体" w:hAnsi="宋体" w:eastAsia="宋体" w:cs="宋体"/>
          <w:b/>
          <w:bCs/>
          <w:sz w:val="28"/>
          <w:szCs w:val="28"/>
        </w:rPr>
        <w:t>体检</w:t>
      </w:r>
    </w:p>
    <w:p w14:paraId="09E25637">
      <w:pPr>
        <w:pStyle w:val="12"/>
        <w:ind w:firstLine="56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体检按规定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时间、地点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进行，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费用自理。未按规定时间、地点参加体检，视作自动放弃体检，取消</w:t>
      </w:r>
      <w:r>
        <w:rPr>
          <w:rFonts w:hint="eastAsia" w:ascii="宋体" w:hAnsi="宋体" w:eastAsia="宋体" w:cs="宋体"/>
          <w:sz w:val="28"/>
          <w:szCs w:val="28"/>
        </w:rPr>
        <w:t>拟录用资格。体检不合格的，组织一次复检，复检医院须与初次体检医院一致，不得擅自更换体检医院，体检结果以复检结果为准。体检不合格人员取消其拟录用资格。</w:t>
      </w:r>
    </w:p>
    <w:p w14:paraId="4B1242A3">
      <w:pPr>
        <w:pStyle w:val="5"/>
        <w:widowControl/>
        <w:spacing w:beforeAutospacing="0" w:afterAutospacing="0" w:line="338" w:lineRule="atLeast"/>
        <w:ind w:firstLine="281" w:firstLineChars="100"/>
        <w:rPr>
          <w:rFonts w:hint="eastAsia" w:ascii="微软雅黑" w:hAnsi="微软雅黑" w:eastAsia="微软雅黑" w:cs="微软雅黑"/>
          <w:b/>
          <w:bCs/>
          <w:sz w:val="22"/>
          <w:szCs w:val="22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shd w:val="clear" w:color="auto" w:fill="FFFFFF"/>
        </w:rPr>
        <w:t>（三）拟聘用人员公示</w:t>
      </w:r>
    </w:p>
    <w:p w14:paraId="16934C12">
      <w:pPr>
        <w:pStyle w:val="12"/>
        <w:spacing w:line="360" w:lineRule="auto"/>
        <w:ind w:firstLine="560"/>
        <w:rPr>
          <w:rFonts w:hint="eastAsia" w:ascii="宋体" w:hAnsi="宋体" w:eastAsia="宋体" w:cs="宋体"/>
          <w:color w:val="333333"/>
          <w:sz w:val="28"/>
          <w:szCs w:val="28"/>
          <w:shd w:val="clear" w:color="auto" w:fill="FFFFFF"/>
        </w:rPr>
      </w:pPr>
      <w:r>
        <w:rPr>
          <w:rFonts w:hint="eastAsia" w:ascii="宋体" w:hAnsi="宋体" w:eastAsia="宋体" w:cs="宋体"/>
          <w:color w:val="333333"/>
          <w:sz w:val="28"/>
          <w:szCs w:val="28"/>
          <w:shd w:val="clear" w:color="auto" w:fill="FFFFFF"/>
        </w:rPr>
        <w:t>1、体检合格者，确定为拟聘用人员，拟聘用人员名单在我公司网站公示。公示期为3日，接受社会监督。</w:t>
      </w:r>
    </w:p>
    <w:p w14:paraId="2BDA14C0">
      <w:pPr>
        <w:pStyle w:val="12"/>
        <w:spacing w:line="360" w:lineRule="auto"/>
        <w:ind w:firstLine="560"/>
        <w:rPr>
          <w:rFonts w:hint="eastAsia" w:ascii="宋体" w:hAnsi="宋体" w:eastAsia="宋体" w:cs="宋体"/>
          <w:color w:val="333333"/>
          <w:sz w:val="28"/>
          <w:szCs w:val="28"/>
          <w:shd w:val="clear" w:color="auto" w:fill="FFFFFF"/>
        </w:rPr>
      </w:pPr>
      <w:r>
        <w:rPr>
          <w:rFonts w:hint="eastAsia" w:ascii="宋体" w:hAnsi="宋体" w:eastAsia="宋体" w:cs="宋体"/>
          <w:color w:val="333333"/>
          <w:sz w:val="28"/>
          <w:szCs w:val="28"/>
          <w:shd w:val="clear" w:color="auto" w:fill="FFFFFF"/>
        </w:rPr>
        <w:t>2、公示期满后，对没有问题或反映问题不影响聘用的，按规定程序办理聘用手续；试用期满考核不合格的，解除聘用关系；对反映有影响聘用的问题并经查实的，不予聘用；对反映的问题一时难以查实的，待查清后再决定是否聘用。如岗位出现空缺，将按照此次招聘考核的综合成绩从高到低依次等额递补。</w:t>
      </w:r>
      <w:bookmarkStart w:id="0" w:name="_GoBack"/>
      <w:bookmarkEnd w:id="0"/>
    </w:p>
    <w:p w14:paraId="685AC4CB">
      <w:pPr>
        <w:pStyle w:val="12"/>
        <w:spacing w:line="360" w:lineRule="auto"/>
        <w:ind w:firstLine="562"/>
        <w:rPr>
          <w:rFonts w:hint="eastAsia" w:ascii="宋体" w:hAnsi="宋体" w:eastAsia="宋体" w:cs="宋体"/>
          <w:b/>
          <w:bCs/>
          <w:sz w:val="28"/>
          <w:szCs w:val="28"/>
          <w:shd w:val="clear" w:color="auto" w:fill="FFFFFF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shd w:val="clear" w:color="auto" w:fill="FFFFFF"/>
        </w:rPr>
        <w:t>五、</w:t>
      </w:r>
      <w:r>
        <w:rPr>
          <w:rFonts w:hint="eastAsia" w:asciiTheme="minorEastAsia" w:hAnsiTheme="minorEastAsia" w:cstheme="minorEastAsia"/>
          <w:b/>
          <w:sz w:val="28"/>
          <w:szCs w:val="28"/>
        </w:rPr>
        <w:t>薪资及福利待遇</w:t>
      </w:r>
    </w:p>
    <w:p w14:paraId="7D3C7EAD">
      <w:pPr>
        <w:pStyle w:val="12"/>
        <w:spacing w:line="360" w:lineRule="auto"/>
        <w:ind w:firstLine="560"/>
        <w:rPr>
          <w:rFonts w:hint="eastAsia" w:ascii="宋体" w:hAnsi="宋体" w:eastAsia="宋体" w:cs="宋体"/>
          <w:sz w:val="28"/>
          <w:szCs w:val="28"/>
          <w:shd w:val="clear" w:color="auto" w:fill="FFFFFF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试用期2个月。期满后工资、保险待遇参照现有聘用工作人员标准。</w:t>
      </w:r>
    </w:p>
    <w:p w14:paraId="14D4B85F">
      <w:pPr>
        <w:pStyle w:val="12"/>
        <w:spacing w:line="360" w:lineRule="auto"/>
        <w:ind w:firstLine="840" w:firstLineChars="300"/>
        <w:rPr>
          <w:rFonts w:hint="eastAsia" w:ascii="宋体" w:hAnsi="宋体" w:eastAsia="宋体" w:cs="宋体"/>
          <w:sz w:val="28"/>
          <w:szCs w:val="28"/>
          <w:shd w:val="clear" w:color="auto" w:fill="FFFFFF"/>
        </w:rPr>
      </w:pPr>
    </w:p>
    <w:p w14:paraId="3FB1E25D">
      <w:pPr>
        <w:pStyle w:val="12"/>
        <w:ind w:firstLine="56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公司地址：太原市万柏林区晋祠路中海寰宇天下九号楼底商</w:t>
      </w:r>
    </w:p>
    <w:p w14:paraId="2645D910">
      <w:pPr>
        <w:pStyle w:val="12"/>
        <w:ind w:firstLine="56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公司网址：</w:t>
      </w:r>
      <w:r>
        <w:fldChar w:fldCharType="begin"/>
      </w:r>
      <w:r>
        <w:instrText xml:space="preserve"> HYPERLINK "http://www.wonderhr.com" </w:instrText>
      </w:r>
      <w:r>
        <w:fldChar w:fldCharType="separate"/>
      </w:r>
      <w:r>
        <w:rPr>
          <w:rStyle w:val="11"/>
          <w:rFonts w:hint="eastAsia" w:ascii="宋体" w:hAnsi="宋体" w:eastAsia="宋体" w:cs="宋体"/>
          <w:sz w:val="28"/>
          <w:szCs w:val="28"/>
        </w:rPr>
        <w:t>www.wonderhr.com</w:t>
      </w:r>
      <w:r>
        <w:rPr>
          <w:rStyle w:val="11"/>
          <w:rFonts w:hint="eastAsia" w:ascii="宋体" w:hAnsi="宋体" w:eastAsia="宋体" w:cs="宋体"/>
          <w:sz w:val="28"/>
          <w:szCs w:val="28"/>
        </w:rPr>
        <w:fldChar w:fldCharType="end"/>
      </w:r>
    </w:p>
    <w:p w14:paraId="60A4F508">
      <w:pPr>
        <w:pStyle w:val="12"/>
        <w:ind w:firstLine="560"/>
        <w:rPr>
          <w:rFonts w:hint="eastAsia" w:ascii="宋体" w:hAnsi="宋体" w:eastAsia="宋体" w:cs="宋体"/>
          <w:sz w:val="28"/>
          <w:szCs w:val="28"/>
          <w:shd w:val="clear" w:color="auto" w:fill="FFFFFF"/>
        </w:rPr>
      </w:pPr>
      <w:r>
        <w:rPr>
          <w:rFonts w:hint="eastAsia" w:ascii="宋体" w:hAnsi="宋体" w:eastAsia="宋体" w:cs="宋体"/>
          <w:sz w:val="28"/>
          <w:szCs w:val="28"/>
        </w:rPr>
        <w:t>咨询电话：0351-8209398、15635367360</w:t>
      </w:r>
    </w:p>
    <w:p w14:paraId="335912EB">
      <w:pPr>
        <w:pStyle w:val="12"/>
        <w:spacing w:line="360" w:lineRule="auto"/>
        <w:ind w:left="840" w:leftChars="400" w:firstLine="0" w:firstLineChars="0"/>
        <w:jc w:val="right"/>
        <w:rPr>
          <w:rFonts w:hint="eastAsia" w:ascii="宋体" w:hAnsi="宋体" w:eastAsia="宋体" w:cs="宋体"/>
          <w:sz w:val="28"/>
          <w:szCs w:val="28"/>
          <w:shd w:val="clear" w:color="auto" w:fill="FFFFFF"/>
        </w:rPr>
      </w:pPr>
    </w:p>
    <w:p w14:paraId="7B378122">
      <w:pPr>
        <w:pStyle w:val="12"/>
        <w:spacing w:line="360" w:lineRule="auto"/>
        <w:ind w:left="840" w:leftChars="400" w:firstLine="0" w:firstLineChars="0"/>
        <w:jc w:val="right"/>
        <w:rPr>
          <w:rFonts w:hint="eastAsia" w:ascii="宋体" w:hAnsi="宋体" w:eastAsia="宋体" w:cs="宋体"/>
          <w:sz w:val="28"/>
          <w:szCs w:val="28"/>
          <w:shd w:val="clear" w:color="auto" w:fill="FFFFFF"/>
        </w:rPr>
      </w:pPr>
    </w:p>
    <w:p w14:paraId="1B61E54C">
      <w:pPr>
        <w:pStyle w:val="12"/>
        <w:spacing w:line="360" w:lineRule="auto"/>
        <w:ind w:left="840" w:leftChars="400" w:firstLine="0" w:firstLineChars="0"/>
        <w:jc w:val="right"/>
        <w:rPr>
          <w:rFonts w:hint="eastAsia" w:ascii="宋体" w:hAnsi="宋体" w:eastAsia="宋体" w:cs="宋体"/>
          <w:sz w:val="28"/>
          <w:szCs w:val="28"/>
          <w:shd w:val="clear" w:color="auto" w:fill="FFFFFF"/>
        </w:rPr>
      </w:pPr>
      <w:r>
        <w:rPr>
          <w:rFonts w:hint="eastAsia" w:ascii="宋体" w:hAnsi="宋体" w:eastAsia="宋体" w:cs="宋体"/>
          <w:sz w:val="28"/>
          <w:szCs w:val="28"/>
          <w:shd w:val="clear" w:color="auto" w:fill="FFFFFF"/>
        </w:rPr>
        <w:t>山西万保人力资源有限公司</w:t>
      </w:r>
    </w:p>
    <w:p w14:paraId="15A65679">
      <w:pPr>
        <w:pStyle w:val="12"/>
        <w:spacing w:line="360" w:lineRule="auto"/>
        <w:ind w:left="840" w:leftChars="400" w:firstLine="0" w:firstLineChars="0"/>
        <w:jc w:val="right"/>
        <w:rPr>
          <w:rFonts w:hint="eastAsia" w:ascii="宋体" w:hAnsi="宋体" w:eastAsia="宋体" w:cs="宋体"/>
          <w:b/>
          <w:bCs/>
          <w:sz w:val="28"/>
          <w:szCs w:val="28"/>
          <w:shd w:val="clear" w:color="auto" w:fill="FFFFFF"/>
        </w:rPr>
      </w:pPr>
      <w:r>
        <w:rPr>
          <w:rFonts w:hint="eastAsia" w:ascii="宋体" w:hAnsi="宋体" w:eastAsia="宋体" w:cs="宋体"/>
          <w:sz w:val="28"/>
          <w:szCs w:val="28"/>
          <w:shd w:val="clear" w:color="auto" w:fill="FFFFFF"/>
        </w:rPr>
        <w:t>2025年12月2</w:t>
      </w:r>
      <w:r>
        <w:rPr>
          <w:rFonts w:hint="eastAsia" w:ascii="宋体" w:hAnsi="宋体" w:eastAsia="宋体" w:cs="宋体"/>
          <w:sz w:val="28"/>
          <w:szCs w:val="28"/>
          <w:shd w:val="clear" w:color="auto" w:fill="FFFFFF"/>
          <w:lang w:val="en-US" w:eastAsia="zh-CN"/>
        </w:rPr>
        <w:t>6</w:t>
      </w:r>
      <w:r>
        <w:rPr>
          <w:rFonts w:hint="eastAsia" w:ascii="宋体" w:hAnsi="宋体" w:eastAsia="宋体" w:cs="宋体"/>
          <w:sz w:val="28"/>
          <w:szCs w:val="28"/>
          <w:shd w:val="clear" w:color="auto" w:fill="FFFFFF"/>
        </w:rPr>
        <w:t>日</w:t>
      </w:r>
    </w:p>
    <w:p w14:paraId="29502CD6">
      <w:pPr>
        <w:tabs>
          <w:tab w:val="left" w:pos="727"/>
        </w:tabs>
        <w:jc w:val="left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4CD5CC8"/>
    <w:rsid w:val="002B3A15"/>
    <w:rsid w:val="008B6AA2"/>
    <w:rsid w:val="00B81EAC"/>
    <w:rsid w:val="05852631"/>
    <w:rsid w:val="0A614488"/>
    <w:rsid w:val="0E3F1D83"/>
    <w:rsid w:val="1118101A"/>
    <w:rsid w:val="14617381"/>
    <w:rsid w:val="14CD5CC8"/>
    <w:rsid w:val="1B49318B"/>
    <w:rsid w:val="2099410A"/>
    <w:rsid w:val="225C0345"/>
    <w:rsid w:val="25AD32E9"/>
    <w:rsid w:val="26AD5190"/>
    <w:rsid w:val="2E954988"/>
    <w:rsid w:val="30A92DC8"/>
    <w:rsid w:val="34CB5A40"/>
    <w:rsid w:val="35A240D6"/>
    <w:rsid w:val="37FC5ED4"/>
    <w:rsid w:val="406D5BC1"/>
    <w:rsid w:val="46D16224"/>
    <w:rsid w:val="47721B46"/>
    <w:rsid w:val="4AF60756"/>
    <w:rsid w:val="4C93609E"/>
    <w:rsid w:val="4C96649F"/>
    <w:rsid w:val="4F433439"/>
    <w:rsid w:val="514F30C0"/>
    <w:rsid w:val="57400CB2"/>
    <w:rsid w:val="595E086E"/>
    <w:rsid w:val="5A9C62B7"/>
    <w:rsid w:val="5ADC3C17"/>
    <w:rsid w:val="61337CC1"/>
    <w:rsid w:val="621F2C44"/>
    <w:rsid w:val="65FD2C93"/>
    <w:rsid w:val="660D37F9"/>
    <w:rsid w:val="6C5837B2"/>
    <w:rsid w:val="6E2B2321"/>
    <w:rsid w:val="72F316A6"/>
    <w:rsid w:val="74AF2AFA"/>
    <w:rsid w:val="753E05CB"/>
    <w:rsid w:val="756D573F"/>
    <w:rsid w:val="76CF22A0"/>
    <w:rsid w:val="785030F6"/>
    <w:rsid w:val="7A080574"/>
    <w:rsid w:val="7B514F3D"/>
    <w:rsid w:val="7CD454A5"/>
    <w:rsid w:val="7E327526"/>
    <w:rsid w:val="7F917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qFormat="1"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qFormat="1" w:uiPriority="99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spacing w:after="120"/>
    </w:pPr>
  </w:style>
  <w:style w:type="paragraph" w:styleId="3">
    <w:name w:val="Body Text 2"/>
    <w:basedOn w:val="1"/>
    <w:next w:val="4"/>
    <w:unhideWhenUsed/>
    <w:qFormat/>
    <w:uiPriority w:val="99"/>
    <w:pPr>
      <w:widowControl/>
      <w:snapToGrid w:val="0"/>
      <w:spacing w:before="50" w:afterLines="50" w:line="400" w:lineRule="exact"/>
      <w:jc w:val="left"/>
    </w:pPr>
    <w:rPr>
      <w:rFonts w:ascii="宋体" w:hAnsi="宋体"/>
      <w:color w:val="000000"/>
      <w:sz w:val="24"/>
    </w:rPr>
  </w:style>
  <w:style w:type="paragraph" w:styleId="4">
    <w:name w:val="toc 9"/>
    <w:basedOn w:val="1"/>
    <w:next w:val="1"/>
    <w:qFormat/>
    <w:uiPriority w:val="0"/>
    <w:pPr>
      <w:widowControl/>
      <w:wordWrap w:val="0"/>
      <w:ind w:left="1183"/>
      <w:textAlignment w:val="baseline"/>
    </w:pPr>
    <w:rPr>
      <w:rFonts w:ascii="Times New Roman" w:hAnsi="Times New Roman" w:eastAsia="宋体" w:cs="Times New Roman"/>
    </w:rPr>
  </w:style>
  <w:style w:type="paragraph" w:styleId="5">
    <w:name w:val="Normal (Web)"/>
    <w:basedOn w:val="1"/>
    <w:qFormat/>
    <w:uiPriority w:val="0"/>
    <w:pPr>
      <w:spacing w:beforeAutospacing="1" w:afterAutospacing="1"/>
      <w:jc w:val="left"/>
    </w:pPr>
    <w:rPr>
      <w:rFonts w:cs="Times New Roman"/>
      <w:kern w:val="0"/>
      <w:sz w:val="24"/>
    </w:rPr>
  </w:style>
  <w:style w:type="paragraph" w:styleId="6">
    <w:name w:val="Body Text First Indent 2"/>
    <w:basedOn w:val="1"/>
    <w:qFormat/>
    <w:uiPriority w:val="0"/>
    <w:pPr>
      <w:ind w:firstLine="420" w:firstLineChars="200"/>
    </w:pPr>
  </w:style>
  <w:style w:type="table" w:styleId="8">
    <w:name w:val="Table Grid"/>
    <w:basedOn w:val="7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0">
    <w:name w:val="Strong"/>
    <w:basedOn w:val="9"/>
    <w:qFormat/>
    <w:uiPriority w:val="0"/>
    <w:rPr>
      <w:b/>
    </w:rPr>
  </w:style>
  <w:style w:type="character" w:styleId="11">
    <w:name w:val="Hyperlink"/>
    <w:basedOn w:val="9"/>
    <w:qFormat/>
    <w:uiPriority w:val="0"/>
    <w:rPr>
      <w:color w:val="0000FF"/>
      <w:u w:val="single"/>
    </w:rPr>
  </w:style>
  <w:style w:type="paragraph" w:customStyle="1" w:styleId="12">
    <w:name w:val="样式1"/>
    <w:basedOn w:val="1"/>
    <w:autoRedefine/>
    <w:qFormat/>
    <w:uiPriority w:val="0"/>
    <w:pPr>
      <w:spacing w:line="600" w:lineRule="exact"/>
      <w:ind w:firstLine="632" w:firstLineChars="200"/>
    </w:pPr>
    <w:rPr>
      <w:rFonts w:ascii="Calibri" w:hAnsi="Calibri" w:cs="Times New Roman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山西省律师协会</Company>
  <Pages>6</Pages>
  <Words>2379</Words>
  <Characters>2637</Characters>
  <Lines>20</Lines>
  <Paragraphs>5</Paragraphs>
  <TotalTime>35</TotalTime>
  <ScaleCrop>false</ScaleCrop>
  <LinksUpToDate>false</LinksUpToDate>
  <CharactersWithSpaces>2637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2025-01-17T01:33:00Z</dcterms:created>
  <dc:creator>Cici</dc:creator>
  <cp:lastModifiedBy>WPS</cp:lastModifiedBy>
  <dcterms:modified xsi:type="dcterms:W3CDTF">2025-12-26T02:20:15Z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ICV">
    <vt:lpwstr>CC00E57F72A64827838111C8AFADD250_13</vt:lpwstr>
  </property>
  <property fmtid="{D5CDD505-2E9C-101B-9397-08002B2CF9AE}" pid="4" name="KSOTemplateDocerSaveRecord">
    <vt:lpwstr>eyJoZGlkIjoiYjI0MTk4YTU1NTI5ODhiYzE3N2Q5NmZmNzJlODZjNGQiLCJ1c2VySWQiOiIzNjk0MjE3ODgifQ==</vt:lpwstr>
  </property>
</Properties>
</file>