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widowControl/>
        <w:shd w:val="clear" w:color="auto" w:fill="FFFFFF"/>
        <w:spacing w:beforeAutospacing="0" w:afterAutospacing="0" w:line="368" w:lineRule="atLeast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36"/>
          <w:szCs w:val="36"/>
          <w:shd w:val="clear" w:fill="FFFFFF"/>
          <w:lang w:val="en-US" w:eastAsia="zh-CN"/>
        </w:rPr>
        <w:t>长治市襄垣县公安局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公开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</w:p>
    <w:p>
      <w:pPr>
        <w:pStyle w:val="3"/>
        <w:widowControl/>
        <w:shd w:val="clear" w:color="auto" w:fill="FFFFFF"/>
        <w:spacing w:beforeAutospacing="0" w:afterAutospacing="0" w:line="368" w:lineRule="atLeast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Fonts w:hint="eastAsia" w:ascii="宋体" w:hAnsi="宋体" w:eastAsia="宋体" w:cs="宋体"/>
          <w:b/>
          <w:color w:val="333333"/>
          <w:sz w:val="36"/>
          <w:szCs w:val="36"/>
          <w:lang w:val="en-US" w:eastAsia="zh-CN"/>
        </w:rPr>
        <w:t>劳务派遣制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长治市襄垣县公安局因工作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要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委托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山西万保人力资源有限公司面向社会公开招聘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17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劳务派遣制工作人员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。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公开公正、公平竞争、择优聘用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p>
      <w:pPr>
        <w:pStyle w:val="2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tbl>
      <w:tblPr>
        <w:tblStyle w:val="5"/>
        <w:tblW w:w="93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3"/>
        <w:gridCol w:w="1500"/>
        <w:gridCol w:w="1783"/>
        <w:gridCol w:w="1969"/>
        <w:gridCol w:w="27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35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78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969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279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勤务辅助人员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  <w:t>山西警察学院大专及以上</w:t>
            </w:r>
          </w:p>
        </w:tc>
        <w:tc>
          <w:tcPr>
            <w:tcW w:w="178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17人</w:t>
            </w:r>
          </w:p>
        </w:tc>
        <w:tc>
          <w:tcPr>
            <w:tcW w:w="1969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28周岁及以下</w:t>
            </w:r>
          </w:p>
        </w:tc>
        <w:tc>
          <w:tcPr>
            <w:tcW w:w="279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2、身体素质好、无色盲、语言表达能力强、工作认真细致、吃苦耐劳、服从共安排；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both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333333"/>
                <w:sz w:val="24"/>
                <w:szCs w:val="24"/>
                <w:vertAlign w:val="baseline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  <w:t>山西警察学院本科毕业优先。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95" w:type="dxa"/>
            <w:gridSpan w:val="5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注：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由于招聘的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val="en-US" w:eastAsia="zh-CN"/>
              </w:rPr>
              <w:t>17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名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val="en-US" w:eastAsia="zh-CN"/>
              </w:rPr>
              <w:t>勤务辅助人员从业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的特殊性，要求招聘对象为男性。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三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、招聘流程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（一）报名和资格审查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本次招聘由山西万保人力资源有限公司组织，采用线上报名的方式进行，具体招聘流程如下：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报名方式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1、报考人员可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</w:rPr>
        <w:t>在2022年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u w:val="none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u w:val="none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u w:val="none"/>
          <w:lang w:val="en-US" w:eastAsia="zh-CN"/>
        </w:rPr>
        <w:t>20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</w:rPr>
        <w:t>日9:00至2022年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u w:val="none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u w:val="none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u w:val="none"/>
          <w:lang w:val="en-US" w:eastAsia="zh-CN"/>
        </w:rPr>
        <w:t>22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</w:rPr>
        <w:t>日17：00期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间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须使用电脑端登录官http://www.wonderhr.com/enroll提交报名申请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-SA"/>
        </w:rPr>
        <w:t>请提交以下报名资料图片：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-SA"/>
        </w:rPr>
        <w:t>（1）报名表一份（扫描下方二维码自行下载填写）；</w:t>
      </w:r>
    </w:p>
    <w:p>
      <w:pPr>
        <w:pStyle w:val="2"/>
        <w:spacing w:line="240" w:lineRule="auto"/>
        <w:jc w:val="center"/>
        <w:rPr>
          <w:rFonts w:hint="eastAsia" w:eastAsiaTheme="minorEastAsia"/>
          <w:highlight w:val="none"/>
          <w:lang w:eastAsia="zh-CN"/>
        </w:rPr>
      </w:pPr>
      <w:r>
        <w:rPr>
          <w:rFonts w:hint="eastAsia" w:eastAsiaTheme="minorEastAsia"/>
          <w:highlight w:val="none"/>
          <w:lang w:eastAsia="zh-CN"/>
        </w:rPr>
        <w:drawing>
          <wp:inline distT="0" distB="0" distL="114300" distR="114300">
            <wp:extent cx="1347470" cy="1341120"/>
            <wp:effectExtent l="0" t="0" r="5080" b="11430"/>
            <wp:docPr id="2" name="图片 2" descr="a28df0a73fd74f97c7714d03c11833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a28df0a73fd74f97c7714d03c11833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47470" cy="134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eastAsia" w:hAnsi="仿宋_GB2312" w:cs="仿宋_GB2312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-SA"/>
        </w:rPr>
        <w:t>（2）近期一寸免冠红底照片1张；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-SA"/>
        </w:rPr>
        <w:t>（3）身份证原件(正、反面)一份；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-SA"/>
        </w:rPr>
        <w:t>（4）户口本首页及本人页原件一份；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-SA"/>
        </w:rPr>
        <w:t>（5）毕业证、学位证原件各一份；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-SA"/>
        </w:rPr>
        <w:t>（6）“学信网”下载打印“教育部学历证书电子注册备案表”一份（须在验证期内）；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-SA"/>
        </w:rPr>
        <w:t>（7）其他与报考岗位相关资质或证明的原件一份；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-SA"/>
        </w:rPr>
        <w:t>（8）提交资料要求的格式及大小：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96"/>
        <w:gridCol w:w="2803"/>
        <w:gridCol w:w="1416"/>
        <w:gridCol w:w="17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2658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b/>
                <w:sz w:val="22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  <w:highlight w:val="none"/>
              </w:rPr>
              <w:t>提交资料</w:t>
            </w:r>
          </w:p>
        </w:tc>
        <w:tc>
          <w:tcPr>
            <w:tcW w:w="2870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b/>
                <w:sz w:val="22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  <w:highlight w:val="none"/>
              </w:rPr>
              <w:t>文件要求</w:t>
            </w:r>
          </w:p>
        </w:tc>
        <w:tc>
          <w:tcPr>
            <w:tcW w:w="1447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b/>
                <w:sz w:val="22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  <w:highlight w:val="none"/>
              </w:rPr>
              <w:t>格式要求</w:t>
            </w:r>
          </w:p>
        </w:tc>
        <w:tc>
          <w:tcPr>
            <w:tcW w:w="1745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b/>
                <w:sz w:val="22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  <w:highlight w:val="none"/>
              </w:rPr>
              <w:t>文件大小要求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58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报名表</w:t>
            </w:r>
          </w:p>
        </w:tc>
        <w:tc>
          <w:tcPr>
            <w:tcW w:w="2870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考生本人填写完成后的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清晰的扫描件或图片</w:t>
            </w:r>
          </w:p>
        </w:tc>
        <w:tc>
          <w:tcPr>
            <w:tcW w:w="1447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jpg</w:t>
            </w:r>
          </w:p>
        </w:tc>
        <w:tc>
          <w:tcPr>
            <w:tcW w:w="1745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58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一寸红底照片</w:t>
            </w:r>
          </w:p>
        </w:tc>
        <w:tc>
          <w:tcPr>
            <w:tcW w:w="2870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个人近期一寸红底照</w:t>
            </w:r>
          </w:p>
        </w:tc>
        <w:tc>
          <w:tcPr>
            <w:tcW w:w="1447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jpg</w:t>
            </w:r>
          </w:p>
        </w:tc>
        <w:tc>
          <w:tcPr>
            <w:tcW w:w="1745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≤500KB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58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身份证</w:t>
            </w:r>
          </w:p>
        </w:tc>
        <w:tc>
          <w:tcPr>
            <w:tcW w:w="2870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清晰的扫描件或图片</w:t>
            </w:r>
          </w:p>
        </w:tc>
        <w:tc>
          <w:tcPr>
            <w:tcW w:w="1447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jpg</w:t>
            </w:r>
          </w:p>
        </w:tc>
        <w:tc>
          <w:tcPr>
            <w:tcW w:w="1745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58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户口本</w:t>
            </w:r>
          </w:p>
        </w:tc>
        <w:tc>
          <w:tcPr>
            <w:tcW w:w="2870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清晰的扫描件或图片</w:t>
            </w:r>
          </w:p>
        </w:tc>
        <w:tc>
          <w:tcPr>
            <w:tcW w:w="1447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jpg</w:t>
            </w:r>
          </w:p>
        </w:tc>
        <w:tc>
          <w:tcPr>
            <w:tcW w:w="1745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58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毕业证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学位证</w:t>
            </w:r>
          </w:p>
        </w:tc>
        <w:tc>
          <w:tcPr>
            <w:tcW w:w="2870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清晰的扫描件或图片</w:t>
            </w:r>
          </w:p>
        </w:tc>
        <w:tc>
          <w:tcPr>
            <w:tcW w:w="1447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jpg</w:t>
            </w:r>
          </w:p>
        </w:tc>
        <w:tc>
          <w:tcPr>
            <w:tcW w:w="1745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58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其他证件</w:t>
            </w:r>
          </w:p>
        </w:tc>
        <w:tc>
          <w:tcPr>
            <w:tcW w:w="2870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清晰的扫描件或图片</w:t>
            </w:r>
          </w:p>
        </w:tc>
        <w:tc>
          <w:tcPr>
            <w:tcW w:w="1447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jpg</w:t>
            </w:r>
          </w:p>
        </w:tc>
        <w:tc>
          <w:tcPr>
            <w:tcW w:w="1745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58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学历注册电子备案表</w:t>
            </w:r>
          </w:p>
        </w:tc>
        <w:tc>
          <w:tcPr>
            <w:tcW w:w="2870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学信网自行下载</w:t>
            </w:r>
          </w:p>
        </w:tc>
        <w:tc>
          <w:tcPr>
            <w:tcW w:w="1447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PDF</w:t>
            </w:r>
          </w:p>
        </w:tc>
        <w:tc>
          <w:tcPr>
            <w:tcW w:w="1745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—</w:t>
            </w:r>
          </w:p>
        </w:tc>
      </w:tr>
    </w:tbl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报名阶段如遇问题请与山西万保人力资源有限公司联系解决，咨询电话为：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0351-8209398/17738702509/18234143967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报名人员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提交的信息应当真实、准确，提供虚假报名信息的，一经查实，即取消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报名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资格。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对伪造、变造有关证件、材料、信息骗取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报名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资格的，将按有关规定予以严肃处理。凡因信息填报有误、不全等导致未通过资格审查的，后果由报名者自行承担。</w:t>
      </w:r>
    </w:p>
    <w:p>
      <w:pPr>
        <w:pStyle w:val="2"/>
        <w:numPr>
          <w:ilvl w:val="0"/>
          <w:numId w:val="3"/>
        </w:numP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报名资料审查结果及线上缴纳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报名费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请关注公司官网www.wonderhr.com查看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后续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公告。</w:t>
      </w:r>
    </w:p>
    <w:p>
      <w:pPr>
        <w:pStyle w:val="2"/>
        <w:numPr>
          <w:ilvl w:val="0"/>
          <w:numId w:val="3"/>
        </w:numP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资料审核通过的报名人员可缴纳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报名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费，缴纳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报名费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须使用电脑端登录网址http://www.wonderhr.com/enroll，通过支付宝扫描二维码缴纳；本次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报名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收取考生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100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元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报名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费用，逾期不再受理。</w:t>
      </w:r>
    </w:p>
    <w:p>
      <w:pPr>
        <w:pStyle w:val="2"/>
        <w:numPr>
          <w:ilvl w:val="0"/>
          <w:numId w:val="0"/>
        </w:numPr>
        <w:ind w:firstLine="281" w:firstLineChars="100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注：缴费成功后无需打印报名表与准考证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Style w:val="7"/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-SA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-SA"/>
        </w:rPr>
        <w:t>（二）双向选择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对符合条件的报名人员由我单位进行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双向选择，择优录用。双向选择时间、地点、方式另行通知。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（三）体检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38" w:lineRule="atLeast"/>
        <w:ind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体检人员名单、时间及地点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须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自行关注我公司官网（www.wonderhr.com）发布的相关通知，考生未按规定时间参加体检，视为自动放弃资格；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38" w:lineRule="atLeast"/>
        <w:ind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体检执行《关于修订&lt;公务员录用体检通用标准(试行)&gt;及&lt;公务员录用体检操作手册(试行)&gt;有关内容的通知》(人社部发〔2016〕140号)。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38" w:lineRule="atLeast"/>
        <w:ind w:right="0" w:firstLine="562" w:firstLineChars="200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拟录用人员公示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84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拟录用人员名单通过山西万保人力资源有限公司官网（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  <w:u w:val="none"/>
        </w:rPr>
        <w:fldChar w:fldCharType="begin"/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  <w:u w:val="none"/>
        </w:rPr>
        <w:instrText xml:space="preserve"> HYPERLINK "http://www.wonderhr.com/" </w:instrTex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  <w:u w:val="none"/>
        </w:rPr>
        <w:fldChar w:fldCharType="separate"/>
      </w: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t>www.wonderhr.com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  <w:u w:val="none"/>
        </w:rPr>
        <w:fldChar w:fldCharType="end"/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）进行公示，考生可自行查看，公示期为3个工作日。</w:t>
      </w:r>
    </w:p>
    <w:p>
      <w:pPr>
        <w:pStyle w:val="3"/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leftChars="0" w:right="0" w:firstLine="562" w:firstLineChars="200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录用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84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对公示无异议的人员，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由我公司与被聘用人员签订《派遣员工劳动合同》</w:t>
      </w:r>
      <w:r>
        <w:rPr>
          <w:rFonts w:hint="eastAsia" w:ascii="仿宋" w:hAnsi="仿宋" w:eastAsia="仿宋" w:cs="仿宋_GB2312"/>
          <w:highlight w:val="none"/>
        </w:rPr>
        <w:t>。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合同期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两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年，试用期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个月，试用期满合格的予以正式录用，不合格的取消录用资格。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四、薪资及福利待遇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（一）薪资：1880元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，试用期2个月，试用期从正式上岗之日起计算。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（二）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福利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待遇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：缴纳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社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会保险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及意外保险。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0351-8209398/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17738702509/18234143967。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2022年4月20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8059F2"/>
    <w:multiLevelType w:val="singleLevel"/>
    <w:tmpl w:val="888059F2"/>
    <w:lvl w:ilvl="0" w:tentative="0">
      <w:start w:val="4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EEC97C34"/>
    <w:multiLevelType w:val="singleLevel"/>
    <w:tmpl w:val="EEC97C34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1A521D"/>
    <w:rsid w:val="0B1A521D"/>
    <w:rsid w:val="1401518A"/>
    <w:rsid w:val="20BB5D2A"/>
    <w:rsid w:val="236D4C44"/>
    <w:rsid w:val="25C76470"/>
    <w:rsid w:val="30130831"/>
    <w:rsid w:val="335D037C"/>
    <w:rsid w:val="5C20030F"/>
    <w:rsid w:val="600E1241"/>
    <w:rsid w:val="634A081D"/>
    <w:rsid w:val="662B11FB"/>
    <w:rsid w:val="77142F65"/>
    <w:rsid w:val="78F3761C"/>
    <w:rsid w:val="7EE16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1624</Words>
  <Characters>1822</Characters>
  <Lines>0</Lines>
  <Paragraphs>0</Paragraphs>
  <TotalTime>19</TotalTime>
  <ScaleCrop>false</ScaleCrop>
  <LinksUpToDate>false</LinksUpToDate>
  <CharactersWithSpaces>1825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2022-04-16T02:47:00Z</dcterms:created>
  <dc:creator>WPS_1528086643</dc:creator>
  <cp:lastModifiedBy>Administrator</cp:lastModifiedBy>
  <dcterms:modified xsi:type="dcterms:W3CDTF">2022-04-20T03:17:06Z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E083E06AD96D4F9CB20C7B6558D488AB</vt:lpwstr>
  </property>
  <property fmtid="{D5CDD505-2E9C-101B-9397-08002B2CF9AE}" pid="4" name="commondata">
    <vt:lpwstr>eyJoZGlkIjoiNzA0ZTAyOTRjZjkwZjRlZmZmMzMxN2E0M2Q3YWRlYTAifQ==</vt:lpwstr>
  </property>
</Properties>
</file>