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34BA3">
      <w:pPr>
        <w:pStyle w:val="2"/>
        <w:spacing w:line="240" w:lineRule="auto"/>
        <w:jc w:val="center"/>
        <w:rPr>
          <w:rFonts w:ascii="宋体" w:hAnsi="宋体" w:cs="宋体"/>
        </w:rPr>
      </w:pPr>
      <w:bookmarkStart w:id="0" w:name="OLE_LINK1"/>
      <w:r>
        <w:rPr>
          <w:rFonts w:hint="eastAsia" w:ascii="宋体" w:hAnsi="宋体" w:cs="宋体"/>
        </w:rPr>
        <w:t>太原科技大学公开招聘劳务派遣</w:t>
      </w:r>
    </w:p>
    <w:p w14:paraId="3361F304"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</w:rPr>
        <w:t>制工作人员公告</w:t>
      </w:r>
      <w:bookmarkEnd w:id="0"/>
    </w:p>
    <w:p w14:paraId="20EBEC82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bookmarkStart w:id="1" w:name="OLE_LINK2"/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太原科技大学现因工作需要，委托山西万保人力资源有限公司面向社会公开招聘4名工作人员。现将有关招聘事项公告如下：</w:t>
      </w:r>
    </w:p>
    <w:p w14:paraId="13944785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1C8876FA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24D2921A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6100156A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（一）基本要求</w:t>
      </w:r>
    </w:p>
    <w:p w14:paraId="4F3F8B61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8D93117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E250971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DAFC902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4345B1B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5EBC6C45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C29F44E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E12A07D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BD0BFF6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AF28009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CF257BB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BF1D3B8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32246CE">
      <w:pPr>
        <w:pStyle w:val="11"/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bookmarkEnd w:id="1"/>
    <w:tbl>
      <w:tblPr>
        <w:tblStyle w:val="7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376"/>
        <w:gridCol w:w="870"/>
        <w:gridCol w:w="1410"/>
        <w:gridCol w:w="3864"/>
      </w:tblGrid>
      <w:tr w14:paraId="0E19B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shd w:val="clear" w:color="auto" w:fill="auto"/>
            <w:vAlign w:val="center"/>
          </w:tcPr>
          <w:p w14:paraId="6A3A849E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职位名称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65C6030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工作地点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6348C57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学历要求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48974729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人数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89E0D9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年龄要求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1FB71B6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其他要求</w:t>
            </w:r>
          </w:p>
        </w:tc>
      </w:tr>
      <w:tr w14:paraId="422EF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5E6DE1B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实训指导教师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FC42B38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主校区或西校区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1C198136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硕士研究生（双证）学历（专业：控制科学与工程或电气工程）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49DCDEEA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2人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9BE140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35周岁及以下</w:t>
            </w:r>
            <w:r>
              <w:rPr>
                <w:rFonts w:hint="eastAsia"/>
                <w:color w:val="auto"/>
              </w:rPr>
              <w:t>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3C4BDA88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1、具有中华人民共和国国籍，拥护宪法，遵守法律、法规和社会公德；</w:t>
            </w:r>
          </w:p>
          <w:p w14:paraId="2BCA794F">
            <w:pPr>
              <w:widowControl/>
              <w:shd w:val="clear" w:color="auto" w:fill="FFFFFF"/>
              <w:spacing w:line="360" w:lineRule="auto"/>
              <w:jc w:val="left"/>
              <w:rPr>
                <w:rFonts w:ascii="Arial" w:hAnsi="Arial" w:cs="Arial"/>
                <w:color w:val="auto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2、政治觉悟高，身体健康，品行端正，具备较强的语言表达能力、理论水平、实际操作能力及学生管理能力</w:t>
            </w:r>
            <w:r>
              <w:rPr>
                <w:rFonts w:hint="eastAsia" w:ascii="Arial" w:hAnsi="Arial" w:cs="Arial"/>
                <w:color w:val="auto"/>
                <w:kern w:val="0"/>
                <w:sz w:val="24"/>
                <w:shd w:val="clear" w:color="auto" w:fill="FFFFFF"/>
                <w:lang w:bidi="ar"/>
              </w:rPr>
              <w:t>。</w:t>
            </w:r>
          </w:p>
        </w:tc>
      </w:tr>
      <w:tr w14:paraId="71015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7681384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帮厨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F7EC7C4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太原科技大学附属幼儿园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24E2317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不限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4BF1863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ECE49D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男性：45周岁及以下；</w:t>
            </w:r>
          </w:p>
          <w:p w14:paraId="47F948C8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女性：35周岁及以下。</w:t>
            </w:r>
            <w:r>
              <w:rPr>
                <w:rFonts w:hint="eastAsia"/>
                <w:color w:val="auto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515A404A">
            <w:pPr>
              <w:widowControl/>
              <w:numPr>
                <w:ilvl w:val="0"/>
                <w:numId w:val="1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有厨师工作经验。有厨师相关证件者优先；</w:t>
            </w:r>
          </w:p>
          <w:p w14:paraId="719F3A6B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2、身体健康，无传染性疾病。</w:t>
            </w:r>
          </w:p>
        </w:tc>
      </w:tr>
      <w:tr w14:paraId="344C8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5EF09F6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幼儿园教师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A5D5359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太原科技大学附属幼儿园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7E3ECD34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b/>
                <w:bCs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大学本科及以上学历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7FFE5603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54ED40A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35周岁及以下。</w:t>
            </w:r>
            <w:r>
              <w:rPr>
                <w:rFonts w:hint="eastAsia"/>
                <w:color w:val="auto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2832BBA5">
            <w:pPr>
              <w:pStyle w:val="6"/>
              <w:widowControl/>
              <w:spacing w:before="0" w:beforeAutospacing="0" w:after="0" w:afterAutospacing="0" w:line="360" w:lineRule="auto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bidi="ar"/>
              </w:rPr>
              <w:t>1、</w:t>
            </w:r>
            <w:r>
              <w:rPr>
                <w:rFonts w:hint="eastAsia" w:ascii="宋体" w:hAnsi="宋体" w:cs="宋体"/>
                <w:color w:val="auto"/>
              </w:rPr>
              <w:t>必须具有幼儿教师资格证，学前教育专业，普通话二级甲等及以上；</w:t>
            </w:r>
          </w:p>
          <w:p w14:paraId="1541F5F4">
            <w:pPr>
              <w:pStyle w:val="6"/>
              <w:widowControl/>
              <w:spacing w:before="0" w:beforeAutospacing="0" w:after="0" w:afterAutospacing="0" w:line="360" w:lineRule="auto"/>
              <w:rPr>
                <w:rFonts w:ascii="宋体" w:hAnsi="宋体" w:cs="宋体"/>
                <w:color w:val="auto"/>
              </w:rPr>
            </w:pPr>
            <w:r>
              <w:rPr>
                <w:rFonts w:ascii="宋体" w:hAnsi="宋体" w:cs="宋体"/>
                <w:color w:val="auto"/>
                <w:lang w:bidi="ar"/>
              </w:rPr>
              <w:t>2、</w:t>
            </w:r>
            <w:r>
              <w:rPr>
                <w:rFonts w:ascii="宋体" w:hAnsi="宋体" w:cs="宋体"/>
                <w:color w:val="auto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cs="宋体"/>
                <w:color w:val="auto"/>
              </w:rPr>
              <w:t>；</w:t>
            </w:r>
          </w:p>
          <w:p w14:paraId="7D25DD23">
            <w:pPr>
              <w:widowControl/>
              <w:shd w:val="clear" w:color="auto" w:fill="FFFFFF"/>
              <w:spacing w:line="360" w:lineRule="auto"/>
              <w:jc w:val="left"/>
              <w:rPr>
                <w:color w:val="auto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  <w:t>3、</w:t>
            </w:r>
            <w:r>
              <w:rPr>
                <w:rFonts w:ascii="宋体" w:hAnsi="宋体" w:cs="宋体"/>
                <w:color w:val="auto"/>
                <w:sz w:val="24"/>
              </w:rPr>
              <w:t>能长期任教，有相应的幼儿教学工作和班级管理经验；有开展各领域教育教学活动、区域活动、户外活动、生活活动等各类教育活动的能力，具有团队合作精神，能够开展写作交流者优先录取。</w:t>
            </w:r>
          </w:p>
        </w:tc>
      </w:tr>
    </w:tbl>
    <w:p w14:paraId="225255C7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EF27A01">
      <w:pPr>
        <w:pStyle w:val="11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bookmarkStart w:id="2" w:name="OLE_LINK3"/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6389D391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07CFEE82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25C157D3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299C31C4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71752699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1EB0295C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7B645001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2D5DE4C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211C57A3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60AF4516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1029D1FB">
      <w:pPr>
        <w:pStyle w:val="11"/>
        <w:spacing w:line="360" w:lineRule="auto"/>
        <w:ind w:left="-212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（一）实训指导教师</w:t>
      </w:r>
    </w:p>
    <w:p w14:paraId="1C815D31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 2600元/人/月（含个人社保部分）。年底根据考核结果（合格、良好、优秀）对应发放3-5个月的工资作为奖励性绩效；</w:t>
      </w:r>
    </w:p>
    <w:p w14:paraId="48D0BF89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福利待遇：缴纳社会保险（含养老、医疗、工伤、生育、失业五险）和住房公积金。</w:t>
      </w:r>
    </w:p>
    <w:p w14:paraId="540F95BF">
      <w:pPr>
        <w:pStyle w:val="11"/>
        <w:numPr>
          <w:ilvl w:val="0"/>
          <w:numId w:val="2"/>
        </w:numPr>
        <w:spacing w:line="360" w:lineRule="auto"/>
        <w:ind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帮厨</w:t>
      </w:r>
    </w:p>
    <w:p w14:paraId="71A7308F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2000元/人/月（含个人社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保部分）；</w:t>
      </w:r>
    </w:p>
    <w:p w14:paraId="1125657B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79FC3A76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（三）幼儿园教师</w:t>
      </w:r>
    </w:p>
    <w:p w14:paraId="7AFAD82B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薪资：2300元/人/月（含个人社保部分）；</w:t>
      </w:r>
    </w:p>
    <w:p w14:paraId="70DACE9D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2A11E4A7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4B303096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57FC914F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60CC8094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bookmarkStart w:id="3" w:name="OLE_LINK6"/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2024年10月9日—2024年10月16日（周一至周五9:00—12:00；13:00—17:00 法定节假日休息）</w:t>
      </w:r>
      <w:bookmarkEnd w:id="3"/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。</w:t>
      </w:r>
    </w:p>
    <w:p w14:paraId="624C35B9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3493ACE4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</w:t>
      </w:r>
      <w:bookmarkStart w:id="6" w:name="_GoBack"/>
      <w:bookmarkEnd w:id="6"/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柏林区中海寰宇天下9号楼底商)。</w:t>
      </w:r>
    </w:p>
    <w:p w14:paraId="518832B8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5BCBE281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bookmarkEnd w:id="2"/>
    <w:p w14:paraId="497DADAD">
      <w:pPr>
        <w:ind w:firstLine="420" w:firstLineChars="200"/>
        <w:jc w:val="center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2131060</wp:posOffset>
            </wp:positionH>
            <wp:positionV relativeFrom="paragraph">
              <wp:posOffset>184785</wp:posOffset>
            </wp:positionV>
            <wp:extent cx="1501775" cy="1501775"/>
            <wp:effectExtent l="0" t="0" r="3175" b="3175"/>
            <wp:wrapNone/>
            <wp:docPr id="1" name="图片 1" descr="2024年报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年报名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17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9AF11E">
      <w:pPr>
        <w:ind w:firstLine="420" w:firstLineChars="200"/>
        <w:jc w:val="center"/>
      </w:pPr>
    </w:p>
    <w:p w14:paraId="29EA7AA8">
      <w:pPr>
        <w:ind w:firstLine="420" w:firstLineChars="200"/>
        <w:jc w:val="center"/>
      </w:pPr>
    </w:p>
    <w:p w14:paraId="7984E018">
      <w:pPr>
        <w:ind w:firstLine="420" w:firstLineChars="200"/>
        <w:jc w:val="center"/>
      </w:pPr>
    </w:p>
    <w:p w14:paraId="4711E125">
      <w:pPr>
        <w:ind w:firstLine="420" w:firstLineChars="200"/>
        <w:jc w:val="center"/>
      </w:pPr>
    </w:p>
    <w:p w14:paraId="75FD5E66">
      <w:pPr>
        <w:ind w:firstLine="420" w:firstLineChars="200"/>
        <w:jc w:val="center"/>
      </w:pPr>
    </w:p>
    <w:p w14:paraId="2E5693A7">
      <w:pPr>
        <w:ind w:firstLine="420" w:firstLineChars="200"/>
        <w:jc w:val="center"/>
      </w:pPr>
    </w:p>
    <w:p w14:paraId="00E2422C">
      <w:pPr>
        <w:ind w:firstLine="420" w:firstLineChars="200"/>
        <w:jc w:val="center"/>
      </w:pPr>
    </w:p>
    <w:p w14:paraId="1D865E76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46A1DDCA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bookmarkStart w:id="4" w:name="OLE_LINK4"/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67600BDB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0BFF0DB8">
      <w:pPr>
        <w:pStyle w:val="6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（4）毕业证、学位证原件、复印件一份；</w:t>
      </w:r>
    </w:p>
    <w:p w14:paraId="6CDAF732">
      <w:pPr>
        <w:pStyle w:val="6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“学信网”下载打印“教育部学历证书电子注册备案表”一份（须在验证期内）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621DD19A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）户口本首页及本人页原件、复印件一份；</w:t>
      </w:r>
    </w:p>
    <w:p w14:paraId="517A7046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）相关职业资格证书原件、复印件一份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(如有请提供）</w:t>
      </w:r>
    </w:p>
    <w:p w14:paraId="6A61E21E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4612ED29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4548453F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3A47B884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cs="宋体"/>
          <w:color w:val="333333"/>
          <w:sz w:val="28"/>
          <w:szCs w:val="28"/>
        </w:rPr>
        <w:t>注：报名人员须</w:t>
      </w:r>
      <w:r>
        <w:rPr>
          <w:rStyle w:val="10"/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 w14:paraId="6193DC5E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012EF54D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 w14:paraId="4CF7CC94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5E56867A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2A4E08EA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2CBF394B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18BAC88A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2024年10月9日</w:t>
      </w:r>
      <w:bookmarkEnd w:id="4"/>
    </w:p>
    <w:p w14:paraId="0AAAB6E4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 w14:paraId="3CE10C4F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 w14:paraId="0CCF5FEB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bookmarkStart w:id="5" w:name="OLE_LINK5"/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相关附件：</w:t>
      </w:r>
    </w:p>
    <w:p w14:paraId="63FD9756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10"/>
          <w:rFonts w:hint="eastAsia" w:ascii="宋体" w:hAnsi="宋体" w:cs="宋体"/>
          <w:bCs/>
          <w:sz w:val="28"/>
          <w:szCs w:val="28"/>
        </w:rPr>
        <w:t>》</w:t>
      </w:r>
    </w:p>
    <w:p w14:paraId="1E6B6ABB"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 w14:paraId="43363DB4"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 w14:paraId="2A3EE1F5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附件1：《报名人员须知》</w:t>
      </w:r>
    </w:p>
    <w:p w14:paraId="45E0A9FE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 w14:paraId="1AFD13DA">
      <w:pPr>
        <w:pStyle w:val="6"/>
        <w:widowControl/>
        <w:spacing w:before="75" w:beforeAutospacing="0" w:after="75" w:afterAutospacing="0" w:line="360" w:lineRule="auto"/>
        <w:jc w:val="center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报名人员须知</w:t>
      </w:r>
    </w:p>
    <w:p w14:paraId="48CBEE2A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 w14:paraId="6B37761D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1、报名人员须按照报考岗位的要求，提供真实有效的资料，不得提供伪造、虚假资料骗取报名资格；</w:t>
      </w:r>
    </w:p>
    <w:p w14:paraId="0D73E70E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 w14:paraId="3F45CE3B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 w14:paraId="4263EEF6"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山西万保人力资源有限公司</w:t>
      </w:r>
    </w:p>
    <w:p w14:paraId="76491F72"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color w:val="000000"/>
          <w:sz w:val="28"/>
          <w:szCs w:val="28"/>
        </w:rPr>
        <w:t>2024年10月9日</w:t>
      </w:r>
    </w:p>
    <w:bookmarkEnd w:id="5"/>
    <w:p w14:paraId="0CD2D6F1">
      <w:pPr>
        <w:pStyle w:val="6"/>
        <w:widowControl/>
        <w:spacing w:before="75" w:beforeAutospacing="0" w:after="75" w:afterAutospacing="0" w:line="495" w:lineRule="atLeast"/>
        <w:ind w:firstLine="510"/>
        <w:jc w:val="right"/>
        <w:rPr>
          <w:rStyle w:val="10"/>
          <w:rFonts w:ascii="宋体" w:hAnsi="宋体" w:cs="宋体"/>
          <w:color w:val="000000"/>
          <w:spacing w:val="15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EEA477"/>
    <w:multiLevelType w:val="singleLevel"/>
    <w:tmpl w:val="00EEA47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43C455F"/>
    <w:multiLevelType w:val="multilevel"/>
    <w:tmpl w:val="543C455F"/>
    <w:lvl w:ilvl="0" w:tentative="0">
      <w:start w:val="2"/>
      <w:numFmt w:val="japaneseCounting"/>
      <w:lvlText w:val="（%1）"/>
      <w:lvlJc w:val="left"/>
      <w:pPr>
        <w:ind w:left="1415" w:hanging="85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0" w:hanging="420"/>
      </w:pPr>
    </w:lvl>
    <w:lvl w:ilvl="2" w:tentative="0">
      <w:start w:val="1"/>
      <w:numFmt w:val="lowerRoman"/>
      <w:lvlText w:val="%3."/>
      <w:lvlJc w:val="right"/>
      <w:pPr>
        <w:ind w:left="1820" w:hanging="420"/>
      </w:pPr>
    </w:lvl>
    <w:lvl w:ilvl="3" w:tentative="0">
      <w:start w:val="1"/>
      <w:numFmt w:val="decimal"/>
      <w:lvlText w:val="%4."/>
      <w:lvlJc w:val="left"/>
      <w:pPr>
        <w:ind w:left="2240" w:hanging="420"/>
      </w:pPr>
    </w:lvl>
    <w:lvl w:ilvl="4" w:tentative="0">
      <w:start w:val="1"/>
      <w:numFmt w:val="lowerLetter"/>
      <w:lvlText w:val="%5)"/>
      <w:lvlJc w:val="left"/>
      <w:pPr>
        <w:ind w:left="2660" w:hanging="420"/>
      </w:pPr>
    </w:lvl>
    <w:lvl w:ilvl="5" w:tentative="0">
      <w:start w:val="1"/>
      <w:numFmt w:val="lowerRoman"/>
      <w:lvlText w:val="%6."/>
      <w:lvlJc w:val="right"/>
      <w:pPr>
        <w:ind w:left="3080" w:hanging="420"/>
      </w:pPr>
    </w:lvl>
    <w:lvl w:ilvl="6" w:tentative="0">
      <w:start w:val="1"/>
      <w:numFmt w:val="decimal"/>
      <w:lvlText w:val="%7."/>
      <w:lvlJc w:val="left"/>
      <w:pPr>
        <w:ind w:left="3500" w:hanging="420"/>
      </w:pPr>
    </w:lvl>
    <w:lvl w:ilvl="7" w:tentative="0">
      <w:start w:val="1"/>
      <w:numFmt w:val="lowerLetter"/>
      <w:lvlText w:val="%8)"/>
      <w:lvlJc w:val="left"/>
      <w:pPr>
        <w:ind w:left="3920" w:hanging="420"/>
      </w:pPr>
    </w:lvl>
    <w:lvl w:ilvl="8" w:tentative="0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87AA2"/>
    <w:rsid w:val="001A4AD6"/>
    <w:rsid w:val="002D2276"/>
    <w:rsid w:val="00380995"/>
    <w:rsid w:val="00450364"/>
    <w:rsid w:val="005326D4"/>
    <w:rsid w:val="005D46E5"/>
    <w:rsid w:val="006306A1"/>
    <w:rsid w:val="007100F2"/>
    <w:rsid w:val="00796114"/>
    <w:rsid w:val="0091070E"/>
    <w:rsid w:val="00977B14"/>
    <w:rsid w:val="009B35C3"/>
    <w:rsid w:val="00B05603"/>
    <w:rsid w:val="00B41403"/>
    <w:rsid w:val="00B9563F"/>
    <w:rsid w:val="00C70D9E"/>
    <w:rsid w:val="00CD4A7A"/>
    <w:rsid w:val="00CF2A70"/>
    <w:rsid w:val="00CF438C"/>
    <w:rsid w:val="00E613C6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C85422C"/>
    <w:rsid w:val="1DE32193"/>
    <w:rsid w:val="1E520E90"/>
    <w:rsid w:val="1ECE074D"/>
    <w:rsid w:val="1F3E6411"/>
    <w:rsid w:val="1F610B8A"/>
    <w:rsid w:val="203111BF"/>
    <w:rsid w:val="210C1A01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7D329A"/>
    <w:rsid w:val="38AF72EB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53E04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FCB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qFormat/>
    <w:uiPriority w:val="0"/>
    <w:rPr>
      <w:b/>
    </w:rPr>
  </w:style>
  <w:style w:type="paragraph" w:customStyle="1" w:styleId="11">
    <w:name w:val="样式1"/>
    <w:basedOn w:val="1"/>
    <w:qFormat/>
    <w:uiPriority w:val="0"/>
    <w:pPr>
      <w:spacing w:line="600" w:lineRule="exact"/>
      <w:ind w:firstLine="632" w:firstLineChars="200"/>
    </w:pPr>
  </w:style>
  <w:style w:type="paragraph" w:customStyle="1" w:styleId="12">
    <w:name w:val="Table Paragraph"/>
    <w:basedOn w:val="1"/>
    <w:qFormat/>
    <w:uiPriority w:val="1"/>
    <w:rPr>
      <w:rFonts w:ascii="宋体" w:hAnsi="宋体" w:cs="宋体"/>
      <w:lang w:val="zh-CN" w:bidi="zh-CN"/>
    </w:rPr>
  </w:style>
  <w:style w:type="character" w:customStyle="1" w:styleId="13">
    <w:name w:val="页眉 Char"/>
    <w:basedOn w:val="9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页脚 Char"/>
    <w:basedOn w:val="9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1749</Words>
  <Characters>1810</Characters>
  <Lines>13</Lines>
  <Paragraphs>3</Paragraphs>
  <TotalTime>16</TotalTime>
  <ScaleCrop>false</ScaleCrop>
  <LinksUpToDate>false</LinksUpToDate>
  <CharactersWithSpaces>1815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2024-03-26T09:31:00Z</dcterms:created>
  <dc:creator>我爱我家（人力资源）</dc:creator>
  <cp:lastModifiedBy>Cici</cp:lastModifiedBy>
  <cp:lastPrinted>2021-11-29T07:20:00Z</cp:lastPrinted>
  <dcterms:modified xsi:type="dcterms:W3CDTF">2024-10-09T03:46:06Z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0071DFCD4A884DBA9DB95F9DC060B922_13</vt:lpwstr>
  </property>
</Properties>
</file>