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ascii="微软雅黑" w:hAnsi="微软雅黑" w:eastAsia="微软雅黑" w:cs="微软雅黑"/>
          <w:i w:val="0"/>
          <w:caps w:val="0"/>
          <w:color w:val="333333"/>
          <w:spacing w:val="0"/>
          <w:sz w:val="22"/>
          <w:szCs w:val="22"/>
        </w:rPr>
      </w:pPr>
      <w:r>
        <w:rPr>
          <w:rStyle w:val="8"/>
          <w:rFonts w:hint="eastAsia" w:ascii="宋体" w:hAnsi="宋体" w:eastAsia="宋体" w:cs="宋体"/>
          <w:i w:val="0"/>
          <w:caps w:val="0"/>
          <w:color w:val="575757"/>
          <w:spacing w:val="0"/>
          <w:sz w:val="36"/>
          <w:szCs w:val="36"/>
          <w:shd w:val="clear" w:color="auto" w:fill="FFFFFF"/>
        </w:rPr>
        <w:t>太原市迎泽区</w:t>
      </w:r>
      <w:r>
        <w:rPr>
          <w:rStyle w:val="8"/>
          <w:rFonts w:hint="eastAsia" w:ascii="宋体" w:hAnsi="宋体" w:cs="宋体"/>
          <w:i w:val="0"/>
          <w:caps w:val="0"/>
          <w:color w:val="575757"/>
          <w:spacing w:val="0"/>
          <w:sz w:val="36"/>
          <w:szCs w:val="36"/>
          <w:shd w:val="clear" w:color="auto" w:fill="FFFFFF"/>
          <w:lang w:eastAsia="zh-CN"/>
        </w:rPr>
        <w:t>某事业单位平台受理岗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hint="eastAsia" w:ascii="微软雅黑" w:hAnsi="微软雅黑" w:eastAsia="微软雅黑" w:cs="微软雅黑"/>
          <w:i w:val="0"/>
          <w:caps w:val="0"/>
          <w:color w:val="333333"/>
          <w:spacing w:val="0"/>
          <w:sz w:val="22"/>
          <w:szCs w:val="22"/>
        </w:rPr>
      </w:pPr>
      <w:r>
        <w:rPr>
          <w:rStyle w:val="8"/>
          <w:rFonts w:hint="eastAsia" w:ascii="宋体" w:hAnsi="宋体" w:eastAsia="宋体" w:cs="宋体"/>
          <w:i w:val="0"/>
          <w:caps w:val="0"/>
          <w:color w:val="575757"/>
          <w:spacing w:val="0"/>
          <w:sz w:val="36"/>
          <w:szCs w:val="36"/>
          <w:shd w:val="clear" w:color="auto" w:fill="FFFFFF"/>
        </w:rPr>
        <w:t>招聘劳务派遣工作人员公告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太原市迎泽区某事业单位平台受理岗根据工作需要，</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现面向社会招聘3名工作人员，由山西万保人力资源有限公司以劳务派遣形式派遣至太原市迎泽区某事业单位平台受理岗，被派遣人员与山西万保人力资源有限公司签订《</w:t>
      </w:r>
      <w:r>
        <w:rPr>
          <w:rFonts w:hint="eastAsia" w:ascii="宋体" w:hAnsi="宋体" w:eastAsia="宋体" w:cs="宋体"/>
          <w:color w:val="3E3E3E"/>
          <w:sz w:val="28"/>
          <w:szCs w:val="28"/>
          <w:highlight w:val="none"/>
          <w:shd w:val="clear" w:color="auto" w:fill="FFFFFF"/>
          <w:lang w:eastAsia="zh-CN"/>
        </w:rPr>
        <w:t>派遣员工劳动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一、招聘原则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按照公开公正、公平竞争、择优聘用的原则实施本次招聘工作。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二、报考条件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1、山西省户籍，35周岁</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及</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以下；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2、拥护中华人民共和国宪法，遵守国家法律法规，遵纪守法，品行端正；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3、全日制大学专科及以上学历，具有一定的文字功底和协调沟通能力，能熟练操作办公软件，汉语言文学或文秘专业优先，热爱工作、服务群众、服务民生，具备岗位所需的文化程度、专业条件和技能要求；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4、身体健康，具备岗位要求的身体条件。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5、有以下情形之一的，不得录用：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（1）受过刑事处罚或者治安管理处罚的；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（2）有个人不良信用记录的；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（3）因违纪违规被开除、辞退、解聘的；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（4）本人家庭成员或者近亲属被判处刑罚的；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（5）本人或者家庭成员、近亲属参加非法组织、邪教组织或者从事其他危害国家安全活动的。</w:t>
      </w:r>
    </w:p>
    <w:tbl>
      <w:tblPr>
        <w:tblStyle w:val="6"/>
        <w:tblpPr w:leftFromText="180" w:rightFromText="180" w:vertAnchor="text" w:tblpX="10214" w:tblpY="-2105"/>
        <w:tblOverlap w:val="never"/>
        <w:tblW w:w="1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708" w:type="dxa"/>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000000" w:themeColor="text1"/>
                <w:spacing w:val="0"/>
                <w:sz w:val="28"/>
                <w:szCs w:val="28"/>
                <w:shd w:val="clear" w:fill="FFFFFF"/>
                <w:vertAlign w:val="baseline"/>
                <w14:textFill>
                  <w14:solidFill>
                    <w14:schemeClr w14:val="tx1"/>
                  </w14:solidFill>
                </w14:textFill>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三</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、工资待遇及保险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薪资</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14:textFill>
            <w14:solidFill>
              <w14:schemeClr w14:val="tx1"/>
            </w14:solidFill>
          </w14:textFill>
        </w:rPr>
        <w:t>试用期工资2100元/人/月，转正2200元/人/月，含个人社保</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费用</w:t>
      </w:r>
      <w:r>
        <w:rPr>
          <w:rFonts w:hint="eastAsia" w:ascii="宋体" w:hAnsi="宋体" w:eastAsia="宋体" w:cs="宋体"/>
          <w:i w:val="0"/>
          <w:iCs w:val="0"/>
          <w:caps w:val="0"/>
          <w:color w:val="000000" w:themeColor="text1"/>
          <w:spacing w:val="0"/>
          <w:sz w:val="28"/>
          <w:szCs w:val="28"/>
          <w14:textFill>
            <w14:solidFill>
              <w14:schemeClr w14:val="tx1"/>
            </w14:solidFill>
          </w14:textFill>
        </w:rPr>
        <w:t>，食宿自理</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二</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14:textFill>
            <w14:solidFill>
              <w14:schemeClr w14:val="tx1"/>
            </w14:solidFill>
          </w14:textFill>
        </w:rPr>
        <w:t>试用期1个月，试用期从正式上岗工作之日起开始计算</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福利</w:t>
      </w:r>
      <w:r>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t>待遇：</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缴纳</w:t>
      </w:r>
      <w:r>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t>社会保险（</w:t>
      </w:r>
      <w:r>
        <w:rPr>
          <w:rFonts w:hint="eastAsia" w:ascii="宋体" w:hAnsi="宋体" w:eastAsia="宋体" w:cs="宋体"/>
          <w:i w:val="0"/>
          <w:iCs w:val="0"/>
          <w:caps w:val="0"/>
          <w:color w:val="000000" w:themeColor="text1"/>
          <w:spacing w:val="0"/>
          <w:sz w:val="28"/>
          <w:szCs w:val="28"/>
          <w14:textFill>
            <w14:solidFill>
              <w14:schemeClr w14:val="tx1"/>
            </w14:solidFill>
          </w14:textFill>
        </w:rPr>
        <w:t>养老、医疗、失业、工伤、生育）</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rFonts w:hint="eastAsia" w:eastAsia="宋体"/>
          <w:color w:val="000000" w:themeColor="text1"/>
          <w:highlight w:val="none"/>
          <w:lang w:eastAsia="zh-CN"/>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四</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r>
        <w:rPr>
          <w:rStyle w:val="8"/>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招聘</w:t>
      </w:r>
      <w:r>
        <w:rPr>
          <w:rStyle w:val="8"/>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流程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1、报名时间：</w:t>
      </w:r>
      <w:r>
        <w:rPr>
          <w:rFonts w:hint="eastAsia" w:ascii="宋体" w:hAnsi="宋体" w:eastAsia="宋体" w:cs="宋体"/>
          <w:i w:val="0"/>
          <w:iCs w:val="0"/>
          <w:caps w:val="0"/>
          <w:color w:val="auto"/>
          <w:spacing w:val="0"/>
          <w:sz w:val="28"/>
          <w:szCs w:val="28"/>
          <w:shd w:val="clear" w:fill="FFFFFF"/>
        </w:rPr>
        <w:t>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日-202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24</w:t>
      </w:r>
      <w:r>
        <w:rPr>
          <w:rFonts w:hint="eastAsia" w:ascii="宋体" w:hAnsi="宋体" w:eastAsia="宋体" w:cs="宋体"/>
          <w:i w:val="0"/>
          <w:iCs w:val="0"/>
          <w:caps w:val="0"/>
          <w:color w:val="auto"/>
          <w:spacing w:val="0"/>
          <w:sz w:val="28"/>
          <w:szCs w:val="28"/>
          <w:shd w:val="clear" w:fill="FFFFFF"/>
        </w:rPr>
        <w:t>日</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报名时间为</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上午9：00—11:30、下午13:00—17:00）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2、报名地址：太原市新晋祠路中海寰宇西门往南100米底商万保人力二层。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报名时请按照以下顺序携带齐全相关报名资料：</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报名表一份（见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二维码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，自行下载打印并填写）</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645" w:leftChars="0" w:right="0" w:rightChars="0"/>
        <w:jc w:val="cente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color w:val="000000" w:themeColor="text1"/>
          <w14:textFill>
            <w14:solidFill>
              <w14:schemeClr w14:val="tx1"/>
            </w14:solidFill>
          </w14:textFill>
        </w:rPr>
        <w:drawing>
          <wp:inline distT="0" distB="0" distL="114300" distR="114300">
            <wp:extent cx="1504950" cy="1476375"/>
            <wp:effectExtent l="0" t="0" r="0"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4"/>
                    <a:stretch>
                      <a:fillRect/>
                    </a:stretch>
                  </pic:blipFill>
                  <pic:spPr>
                    <a:xfrm>
                      <a:off x="0" y="0"/>
                      <a:ext cx="1504950" cy="1476375"/>
                    </a:xfrm>
                    <a:prstGeom prst="rect">
                      <a:avLst/>
                    </a:prstGeom>
                    <a:noFill/>
                    <a:ln>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（2）一寸近期红底照片</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张（报名表自行</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粘贴</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（3）身份证原件、复印件一份；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（4）户口本原件、复印件一份（户口本首页及本人页）；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（5）毕业证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、学位证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（6）学历需要在“学信网”上打印“教育部学历电子注册备案表”一份；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（7）</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退伍军人提供退伍证原件及复印件一份；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（8）本人携带身份证原件至中国人民银行太原中心支行鼓楼办公区打印个人征信报告</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详细版</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一份</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（复印件全部用A4纸自行复印，考务费</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元/人，报名资料恕不退还。）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Fonts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笔试、面试及候选人筛选条件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本次考试分为笔试和面试，两项考试总分均为100分，依据考生的综合成绩筛选进入体检环节的候选人，综合成绩=60%笔试+40%面试成绩；关于笔试、面试及候选人筛选条件的具体说明如下：</w:t>
      </w:r>
    </w:p>
    <w:p>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笔试时间地点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0" w:firstLineChars="300"/>
        <w:rPr>
          <w:rFonts w:hint="eastAsia" w:ascii="微软雅黑" w:hAnsi="微软雅黑" w:eastAsia="宋体" w:cs="微软雅黑"/>
          <w:i w:val="0"/>
          <w:iCs w:val="0"/>
          <w:caps w:val="0"/>
          <w:color w:val="000000" w:themeColor="text1"/>
          <w:spacing w:val="0"/>
          <w:sz w:val="22"/>
          <w:szCs w:val="22"/>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笔试时间及地点需考生自行关注我公司官网（www.wonderhr.com）发布的相关通知，考生未按规定时间参加笔试，视为自动放弃考试资格</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2、笔试内容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0" w:firstLineChars="300"/>
        <w:rPr>
          <w:rFonts w:hint="default"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笔试采用闭卷考试形式，</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笔试内容为《综合能力测试》。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、面试</w:t>
      </w:r>
      <w:r>
        <w:rPr>
          <w:rFonts w:hint="eastAsia" w:ascii="宋体" w:hAnsi="宋体" w:eastAsia="宋体" w:cs="宋体"/>
          <w:b/>
          <w:bCs/>
          <w:color w:val="3E3E3E"/>
          <w:kern w:val="2"/>
          <w:sz w:val="28"/>
          <w:szCs w:val="28"/>
          <w:highlight w:val="none"/>
          <w:shd w:val="clear" w:color="auto" w:fill="FFFFFF"/>
          <w:lang w:val="en-US" w:eastAsia="zh-CN" w:bidi="ar-SA"/>
        </w:rPr>
        <w:t>（参加面试人员须提供无犯罪记录证明）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0" w:firstLineChars="300"/>
        <w:rPr>
          <w:rStyle w:val="8"/>
          <w:rFonts w:hint="eastAsia" w:ascii="宋体" w:hAnsi="宋体" w:eastAsia="宋体" w:cs="宋体"/>
          <w:b w:val="0"/>
          <w:bCs/>
          <w:i w:val="0"/>
          <w:iCs w:val="0"/>
          <w:caps w:val="0"/>
          <w:color w:val="000000" w:themeColor="text1"/>
          <w:spacing w:val="0"/>
          <w:sz w:val="28"/>
          <w:szCs w:val="28"/>
          <w:shd w:val="clear" w:fill="FFFFFF"/>
          <w14:textFill>
            <w14:solidFill>
              <w14:schemeClr w14:val="tx1"/>
            </w14:solidFill>
          </w14:textFill>
        </w:rPr>
      </w:pPr>
      <w:r>
        <w:rPr>
          <w:rStyle w:val="8"/>
          <w:rFonts w:hint="eastAsia" w:ascii="宋体" w:hAnsi="宋体" w:eastAsia="宋体" w:cs="宋体"/>
          <w:b w:val="0"/>
          <w:bCs/>
          <w:i w:val="0"/>
          <w:iCs w:val="0"/>
          <w:caps w:val="0"/>
          <w:color w:val="000000" w:themeColor="text1"/>
          <w:spacing w:val="0"/>
          <w:sz w:val="28"/>
          <w:szCs w:val="28"/>
          <w:shd w:val="clear" w:fill="FFFFFF"/>
          <w14:textFill>
            <w14:solidFill>
              <w14:schemeClr w14:val="tx1"/>
            </w14:solidFill>
          </w14:textFill>
        </w:rPr>
        <w:t>由山西</w:t>
      </w:r>
      <w:r>
        <w:rPr>
          <w:rStyle w:val="8"/>
          <w:rFonts w:hint="eastAsia" w:ascii="宋体" w:hAnsi="宋体" w:eastAsia="宋体" w:cs="宋体"/>
          <w:b w:val="0"/>
          <w:bCs/>
          <w:i w:val="0"/>
          <w:iCs w:val="0"/>
          <w:caps w:val="0"/>
          <w:color w:val="000000" w:themeColor="text1"/>
          <w:spacing w:val="0"/>
          <w:sz w:val="28"/>
          <w:szCs w:val="28"/>
          <w:shd w:val="clear" w:fill="FFFFFF"/>
          <w:lang w:val="en-US" w:eastAsia="zh-CN"/>
          <w14:textFill>
            <w14:solidFill>
              <w14:schemeClr w14:val="tx1"/>
            </w14:solidFill>
          </w14:textFill>
        </w:rPr>
        <w:t>万保</w:t>
      </w:r>
      <w:r>
        <w:rPr>
          <w:rStyle w:val="8"/>
          <w:rFonts w:hint="eastAsia" w:ascii="宋体" w:hAnsi="宋体" w:eastAsia="宋体" w:cs="宋体"/>
          <w:b w:val="0"/>
          <w:bCs/>
          <w:i w:val="0"/>
          <w:iCs w:val="0"/>
          <w:caps w:val="0"/>
          <w:color w:val="000000" w:themeColor="text1"/>
          <w:spacing w:val="0"/>
          <w:sz w:val="28"/>
          <w:szCs w:val="28"/>
          <w:shd w:val="clear" w:fill="FFFFFF"/>
          <w14:textFill>
            <w14:solidFill>
              <w14:schemeClr w14:val="tx1"/>
            </w14:solidFill>
          </w14:textFill>
        </w:rPr>
        <w:t>人力资源有限公司组织实施，采取</w:t>
      </w:r>
      <w:r>
        <w:rPr>
          <w:rStyle w:val="8"/>
          <w:rFonts w:hint="eastAsia" w:ascii="宋体" w:hAnsi="宋体" w:eastAsia="宋体" w:cs="宋体"/>
          <w:b w:val="0"/>
          <w:bCs/>
          <w:i w:val="0"/>
          <w:iCs w:val="0"/>
          <w:caps w:val="0"/>
          <w:color w:val="000000" w:themeColor="text1"/>
          <w:spacing w:val="0"/>
          <w:sz w:val="28"/>
          <w:szCs w:val="28"/>
          <w:shd w:val="clear" w:fill="FFFFFF"/>
          <w:lang w:val="en-US" w:eastAsia="zh-CN"/>
          <w14:textFill>
            <w14:solidFill>
              <w14:schemeClr w14:val="tx1"/>
            </w14:solidFill>
          </w14:textFill>
        </w:rPr>
        <w:t>半</w:t>
      </w:r>
      <w:r>
        <w:rPr>
          <w:rStyle w:val="8"/>
          <w:rFonts w:hint="eastAsia" w:ascii="宋体" w:hAnsi="宋体" w:eastAsia="宋体" w:cs="宋体"/>
          <w:b w:val="0"/>
          <w:bCs/>
          <w:i w:val="0"/>
          <w:iCs w:val="0"/>
          <w:caps w:val="0"/>
          <w:color w:val="000000" w:themeColor="text1"/>
          <w:spacing w:val="0"/>
          <w:sz w:val="28"/>
          <w:szCs w:val="28"/>
          <w:shd w:val="clear" w:fill="FFFFFF"/>
          <w14:textFill>
            <w14:solidFill>
              <w14:schemeClr w14:val="tx1"/>
            </w14:solidFill>
          </w14:textFill>
        </w:rPr>
        <w:t>结构化面试，主要是对报考者本人的语言表达能力、基本沟通能力、思想素质等方面进行综合考察，保证报考人员能满足日常相关工作要求。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3"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体检和公示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（1）根据综合成绩排名由高到低的顺序，按照1：1的比例确定体检人员，不达比例要求时，考生可全部进入体检；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（2）体检人员名单、时间及地点需考生自行关注我公司官网（www.wonderhr.com）发布的相关通知，考生未按规定时间参加体检，视为自动放弃资格；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（3）因体检不合格或人员放弃体检资格造成岗位名额空缺时，根据考生综合成绩由高分到低分的顺序依次等额递补；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（4）本次体检由山西万保人力资源有限公司统一组织，体检费用自理。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2、拟录用人员公示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拟录用人员名单通过山西万保人力资源有限公司官网（</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instrText xml:space="preserve"> HYPERLINK "http://www.wonderhr.com/" </w:instrTex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separate"/>
      </w:r>
      <w:r>
        <w:rPr>
          <w:rStyle w:val="9"/>
          <w:rFonts w:hint="eastAsia" w:ascii="宋体" w:hAnsi="宋体" w:eastAsia="宋体" w:cs="宋体"/>
          <w:i w:val="0"/>
          <w:iCs w:val="0"/>
          <w:caps w:val="0"/>
          <w:color w:val="000000" w:themeColor="text1"/>
          <w:spacing w:val="0"/>
          <w:sz w:val="28"/>
          <w:szCs w:val="28"/>
          <w:u w:val="none"/>
          <w:shd w:val="clear" w:fill="FFFFFF"/>
          <w14:textFill>
            <w14:solidFill>
              <w14:schemeClr w14:val="tx1"/>
            </w14:solidFill>
          </w14:textFill>
        </w:rPr>
        <w:t>www.wonderhr.com</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end"/>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）进行公示，考生可自行查看，公示期为3个工作日。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咨询电话：</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0351-8209398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auto"/>
        </w:rPr>
      </w:pPr>
      <w:r>
        <w:rPr>
          <w:rFonts w:ascii="微软雅黑" w:hAnsi="微软雅黑" w:eastAsia="微软雅黑" w:cs="微软雅黑"/>
          <w:i w:val="0"/>
          <w:iCs w:val="0"/>
          <w:caps w:val="0"/>
          <w:color w:val="auto"/>
          <w:spacing w:val="0"/>
          <w:sz w:val="22"/>
          <w:szCs w:val="22"/>
          <w:shd w:val="clear" w:fill="FFFFFF"/>
        </w:rPr>
        <w:t> </w:t>
      </w:r>
      <w:r>
        <w:rPr>
          <w:rFonts w:hint="eastAsia" w:ascii="宋体" w:hAnsi="宋体" w:eastAsia="宋体" w:cs="宋体"/>
          <w:i w:val="0"/>
          <w:iCs w:val="0"/>
          <w:caps w:val="0"/>
          <w:color w:val="auto"/>
          <w:spacing w:val="0"/>
          <w:sz w:val="28"/>
          <w:szCs w:val="28"/>
          <w:shd w:val="clear" w:fill="FFFFFF"/>
        </w:rPr>
        <w:t>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日</w:t>
      </w:r>
    </w:p>
    <w:p>
      <w:pPr>
        <w:jc w:val="center"/>
        <w:rPr>
          <w:rStyle w:val="8"/>
          <w:rFonts w:hint="eastAsia" w:ascii="宋体" w:hAnsi="宋体" w:eastAsia="宋体" w:cs="宋体"/>
          <w:i w:val="0"/>
          <w:iCs w:val="0"/>
          <w:caps w:val="0"/>
          <w:color w:val="000000" w:themeColor="text1"/>
          <w:spacing w:val="0"/>
          <w:sz w:val="36"/>
          <w:szCs w:val="36"/>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C59F6"/>
    <w:multiLevelType w:val="singleLevel"/>
    <w:tmpl w:val="268C59F6"/>
    <w:lvl w:ilvl="0" w:tentative="0">
      <w:start w:val="1"/>
      <w:numFmt w:val="decimal"/>
      <w:suff w:val="nothing"/>
      <w:lvlText w:val="（%1）"/>
      <w:lvlJc w:val="left"/>
    </w:lvl>
  </w:abstractNum>
  <w:abstractNum w:abstractNumId="1">
    <w:nsid w:val="5665F224"/>
    <w:multiLevelType w:val="singleLevel"/>
    <w:tmpl w:val="5665F22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B90635"/>
    <w:rsid w:val="01295DF9"/>
    <w:rsid w:val="03D111C7"/>
    <w:rsid w:val="14091896"/>
    <w:rsid w:val="17FF306E"/>
    <w:rsid w:val="19EB5B18"/>
    <w:rsid w:val="1D95137C"/>
    <w:rsid w:val="226E0BEB"/>
    <w:rsid w:val="36752C50"/>
    <w:rsid w:val="3F0C2F83"/>
    <w:rsid w:val="47BC568F"/>
    <w:rsid w:val="49C152EE"/>
    <w:rsid w:val="4A9A7CE7"/>
    <w:rsid w:val="4B700C5B"/>
    <w:rsid w:val="4EF45FFA"/>
    <w:rsid w:val="4F7F3853"/>
    <w:rsid w:val="51714DE5"/>
    <w:rsid w:val="528E48AC"/>
    <w:rsid w:val="55B90635"/>
    <w:rsid w:val="570C1274"/>
    <w:rsid w:val="591C1ADA"/>
    <w:rsid w:val="5A1D0EF9"/>
    <w:rsid w:val="68BC9023"/>
    <w:rsid w:val="68F724DD"/>
    <w:rsid w:val="6984644E"/>
    <w:rsid w:val="6BD42663"/>
    <w:rsid w:val="6E6FEB6A"/>
    <w:rsid w:val="6ED71218"/>
    <w:rsid w:val="6FB22D54"/>
    <w:rsid w:val="6FEEEC4C"/>
    <w:rsid w:val="77AF2785"/>
    <w:rsid w:val="77BB27FF"/>
    <w:rsid w:val="77ED700C"/>
    <w:rsid w:val="78F06C72"/>
    <w:rsid w:val="7BFF2404"/>
    <w:rsid w:val="7D6CD038"/>
    <w:rsid w:val="7EEFDBC9"/>
    <w:rsid w:val="AFAFE1E4"/>
    <w:rsid w:val="AFF75947"/>
    <w:rsid w:val="BF77D145"/>
    <w:rsid w:val="DEEF6E11"/>
    <w:rsid w:val="EEFCA10B"/>
    <w:rsid w:val="F6B602C5"/>
    <w:rsid w:val="FF3FF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2021-12-16T10:17:00Z</dcterms:created>
  <dc:creator>WPS_1528086643</dc:creator>
  <cp:lastModifiedBy>Administrator</cp:lastModifiedBy>
  <cp:lastPrinted>2022-02-08T00:02:00Z</cp:lastPrinted>
  <dcterms:modified xsi:type="dcterms:W3CDTF">2022-03-10T09:45:42Z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C12BD016894D425487E7C0BF4CDBC267</vt:lpwstr>
  </property>
</Properties>
</file>