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widowControl/>
        <w:shd w:val="clear" w:color="auto" w:fill="FFFFFF"/>
        <w:spacing w:beforeAutospacing="0" w:afterAutospacing="0" w:line="368" w:lineRule="atLeast"/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Style w:val="10"/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36"/>
          <w:szCs w:val="36"/>
          <w:shd w:val="clear" w:fill="FFFFFF"/>
        </w:rPr>
        <w:t>太原市迎泽区综合应急大队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公开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招聘</w:t>
      </w:r>
    </w:p>
    <w:p>
      <w:pPr>
        <w:pStyle w:val="6"/>
        <w:widowControl/>
        <w:shd w:val="clear" w:color="auto" w:fill="FFFFFF"/>
        <w:spacing w:beforeAutospacing="0" w:afterAutospacing="0" w:line="368" w:lineRule="atLeast"/>
        <w:jc w:val="center"/>
        <w:rPr>
          <w:rStyle w:val="10"/>
          <w:rFonts w:hint="eastAsia" w:ascii="宋体" w:hAnsi="宋体" w:eastAsia="宋体" w:cs="宋体"/>
          <w:b w:val="0"/>
          <w:bCs/>
          <w:i w:val="0"/>
          <w:iCs w:val="0"/>
          <w:caps w:val="0"/>
          <w:color w:val="333333"/>
          <w:spacing w:val="15"/>
          <w:sz w:val="36"/>
          <w:szCs w:val="36"/>
          <w:shd w:val="clear" w:fill="FFFFFF"/>
        </w:rPr>
      </w:pPr>
      <w:r>
        <w:rPr>
          <w:rFonts w:hint="eastAsia" w:ascii="宋体" w:hAnsi="宋体" w:eastAsia="宋体" w:cs="宋体"/>
          <w:b/>
          <w:color w:val="333333"/>
          <w:sz w:val="36"/>
          <w:szCs w:val="36"/>
          <w:lang w:val="en-US" w:eastAsia="zh-CN"/>
        </w:rPr>
        <w:t>劳务派遣制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工作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人员公告</w:t>
      </w:r>
    </w:p>
    <w:p>
      <w:pPr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太原市迎泽区综合应急大队因工作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需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要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，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委托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山西万保人力资源有限公司面向社会公开招聘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10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人员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。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现将有关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事项公告如下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公开公正、公平竞争、择优聘用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招聘要求</w:t>
      </w:r>
    </w:p>
    <w:p>
      <w:pPr>
        <w:pStyle w:val="2"/>
        <w:numPr>
          <w:ilvl w:val="0"/>
          <w:numId w:val="2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招聘基本要求</w:t>
      </w:r>
    </w:p>
    <w:tbl>
      <w:tblPr>
        <w:tblStyle w:val="8"/>
        <w:tblW w:w="939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3"/>
        <w:gridCol w:w="1500"/>
        <w:gridCol w:w="1783"/>
        <w:gridCol w:w="2383"/>
        <w:gridCol w:w="23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3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1783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2383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3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执法辅助工作人员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高中及以上学历</w:t>
            </w:r>
          </w:p>
        </w:tc>
        <w:tc>
          <w:tcPr>
            <w:tcW w:w="1783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10人</w:t>
            </w:r>
          </w:p>
        </w:tc>
        <w:tc>
          <w:tcPr>
            <w:tcW w:w="2383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35周岁以下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2、身体素质好、语言表达能力强、工作认真细致；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警校毕业生及退伍军人优先录用。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8、现役军人和在读学生（其中，全日制在读研究生不得以原取得的本科学历、学位证书报考）；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三、招聘流程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本次招聘由山西万保人力资源有限公司组织，采用现场报名的方式进行，现场缴纳报名费50元/人，具体招聘流程如下：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现场报名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报名时间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2022年4月7日—2022年4月15日（9:00—12:00；13:00—17:00 周六日休息）。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报名地址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报名需提供的资料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</w:rPr>
        <w:drawing>
          <wp:inline distT="0" distB="0" distL="114300" distR="114300">
            <wp:extent cx="1419225" cy="13811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（2）一寸近期红底照片1张（报名表自行粘贴）；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（3）身份证原件、复印件（正、反面）一份；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（4）户口本首页及本人页原件、复印件一份；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（5）毕业证原件、复印件一份；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（6）在“学信网”上打印“教育部学历证书电子注册备案表”一份（须在验证期内）；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（7）退伍军人提供退伍证原件及复印件一份；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（8）打印个人征信报告详细版一份（携带本人身份证至“中国人民银行太原中心支行鼓楼办公区”办理打印）。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4、其他报名注意事项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（1）报名人员报名前须认真阅读招聘公告及其附件，并根据本人条件严格按照职位要求进行报名；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作日。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3" w:firstLineChars="3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四、工资待遇及保险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（一）薪资：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2500元-2700元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个人社保部分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（二）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福利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待遇：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缴纳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社会保险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（养老、医疗、工伤、生育、失业）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及意外险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（三）其他待遇：免费提供食宿，由单位统一购买配发服装。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3" w:firstLineChars="300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五、用工形式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劳务派遣形式。被聘用人员与山西万保人力资源有限公司签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订《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  <w:lang w:eastAsia="zh-CN"/>
        </w:rPr>
        <w:t>派遣员工劳动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合同》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，公司以劳务派遣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形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式向太原市迎泽区综合应急大队派遣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人员。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0351-8209398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联系人：孙经理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2022年4月7日</w:t>
      </w:r>
    </w:p>
    <w:p>
      <w:pPr>
        <w:jc w:val="left"/>
        <w:rPr>
          <w:rStyle w:val="10"/>
          <w:rFonts w:asciiTheme="majorEastAsia" w:hAnsiTheme="majorEastAsia" w:eastAsiaTheme="majorEastAsia" w:cstheme="majorEastAsia"/>
          <w:spacing w:val="30"/>
          <w:kern w:val="0"/>
          <w:sz w:val="28"/>
          <w:szCs w:val="28"/>
          <w:shd w:val="clear" w:color="auto" w:fill="FFFFFF"/>
        </w:rPr>
      </w:pPr>
      <w:bookmarkStart w:id="0" w:name="_GoBack"/>
      <w:bookmarkEnd w:id="0"/>
    </w:p>
    <w:p>
      <w:pPr>
        <w:jc w:val="left"/>
        <w:rPr>
          <w:rStyle w:val="10"/>
          <w:rFonts w:asciiTheme="majorEastAsia" w:hAnsiTheme="majorEastAsia" w:eastAsiaTheme="majorEastAsia" w:cstheme="majorEastAsia"/>
          <w:spacing w:val="30"/>
          <w:kern w:val="0"/>
          <w:sz w:val="28"/>
          <w:szCs w:val="28"/>
          <w:shd w:val="clear" w:color="auto" w:fill="FFFFFF"/>
        </w:rPr>
      </w:pPr>
    </w:p>
    <w:p>
      <w:pPr>
        <w:jc w:val="left"/>
        <w:rPr>
          <w:rStyle w:val="10"/>
          <w:rFonts w:asciiTheme="majorEastAsia" w:hAnsiTheme="majorEastAsia" w:eastAsiaTheme="majorEastAsia" w:cstheme="majorEastAsia"/>
          <w:spacing w:val="30"/>
          <w:kern w:val="0"/>
          <w:sz w:val="28"/>
          <w:szCs w:val="28"/>
          <w:shd w:val="clear" w:color="auto" w:fill="FFFFFF"/>
        </w:rPr>
      </w:pPr>
    </w:p>
    <w:p>
      <w:pPr>
        <w:jc w:val="left"/>
        <w:rPr>
          <w:rStyle w:val="10"/>
          <w:rFonts w:asciiTheme="majorEastAsia" w:hAnsiTheme="majorEastAsia" w:eastAsiaTheme="majorEastAsia" w:cstheme="majorEastAsia"/>
          <w:spacing w:val="30"/>
          <w:kern w:val="0"/>
          <w:sz w:val="28"/>
          <w:szCs w:val="28"/>
          <w:shd w:val="clear" w:color="auto" w:fill="FFFFFF"/>
        </w:rPr>
      </w:pPr>
    </w:p>
    <w:p>
      <w:pPr>
        <w:jc w:val="left"/>
        <w:rPr>
          <w:rStyle w:val="10"/>
          <w:rFonts w:asciiTheme="majorEastAsia" w:hAnsiTheme="majorEastAsia" w:eastAsiaTheme="majorEastAsia" w:cstheme="majorEastAsia"/>
          <w:spacing w:val="30"/>
          <w:kern w:val="0"/>
          <w:sz w:val="28"/>
          <w:szCs w:val="28"/>
          <w:shd w:val="clear" w:color="auto" w:fill="FFFFFF"/>
        </w:rPr>
      </w:pPr>
    </w:p>
    <w:p>
      <w:pPr>
        <w:rPr>
          <w:rStyle w:val="10"/>
          <w:rFonts w:asciiTheme="majorEastAsia" w:hAnsiTheme="majorEastAsia" w:eastAsiaTheme="majorEastAsia" w:cstheme="majorEastAsia"/>
          <w:spacing w:val="30"/>
          <w:kern w:val="0"/>
          <w:sz w:val="28"/>
          <w:szCs w:val="28"/>
          <w:shd w:val="clear" w:color="auto" w:fill="FFFFFF"/>
        </w:rPr>
      </w:pPr>
    </w:p>
    <w:sectPr>
      <w:pgSz w:w="11906" w:h="16838"/>
      <w:pgMar w:top="964" w:right="1797" w:bottom="964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A34EFDE"/>
    <w:multiLevelType w:val="singleLevel"/>
    <w:tmpl w:val="CA34EFDE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DD37A740"/>
    <w:multiLevelType w:val="singleLevel"/>
    <w:tmpl w:val="DD37A740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0F9FFCFA"/>
    <w:multiLevelType w:val="singleLevel"/>
    <w:tmpl w:val="0F9FFCF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4424ACD5"/>
    <w:multiLevelType w:val="singleLevel"/>
    <w:tmpl w:val="4424ACD5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FC"/>
    <w:rsid w:val="0000398E"/>
    <w:rsid w:val="00014F85"/>
    <w:rsid w:val="00067686"/>
    <w:rsid w:val="00083AD9"/>
    <w:rsid w:val="000A731F"/>
    <w:rsid w:val="000C7E3A"/>
    <w:rsid w:val="000F22D4"/>
    <w:rsid w:val="001042B0"/>
    <w:rsid w:val="00113283"/>
    <w:rsid w:val="00170F51"/>
    <w:rsid w:val="001F1316"/>
    <w:rsid w:val="00220F72"/>
    <w:rsid w:val="0026319E"/>
    <w:rsid w:val="002D59F4"/>
    <w:rsid w:val="003175E5"/>
    <w:rsid w:val="003627F8"/>
    <w:rsid w:val="00380EF8"/>
    <w:rsid w:val="0039108F"/>
    <w:rsid w:val="00391775"/>
    <w:rsid w:val="003B51C6"/>
    <w:rsid w:val="003C70FC"/>
    <w:rsid w:val="004B0A46"/>
    <w:rsid w:val="0056242E"/>
    <w:rsid w:val="006A1987"/>
    <w:rsid w:val="006F587C"/>
    <w:rsid w:val="00771F13"/>
    <w:rsid w:val="007A4FCA"/>
    <w:rsid w:val="007A7032"/>
    <w:rsid w:val="007B56A1"/>
    <w:rsid w:val="007E3DB6"/>
    <w:rsid w:val="008A096E"/>
    <w:rsid w:val="00936DAD"/>
    <w:rsid w:val="00A023DA"/>
    <w:rsid w:val="00A1659C"/>
    <w:rsid w:val="00AC262F"/>
    <w:rsid w:val="00B01846"/>
    <w:rsid w:val="00B43396"/>
    <w:rsid w:val="00B62116"/>
    <w:rsid w:val="00B70411"/>
    <w:rsid w:val="00C048D4"/>
    <w:rsid w:val="00C10002"/>
    <w:rsid w:val="00C3184F"/>
    <w:rsid w:val="00C350A6"/>
    <w:rsid w:val="00D374BD"/>
    <w:rsid w:val="00D5123D"/>
    <w:rsid w:val="00DD1725"/>
    <w:rsid w:val="00E31F4A"/>
    <w:rsid w:val="00E3375C"/>
    <w:rsid w:val="00E62CC2"/>
    <w:rsid w:val="00EC183E"/>
    <w:rsid w:val="00EC59B5"/>
    <w:rsid w:val="00F45EA6"/>
    <w:rsid w:val="00FA1A2B"/>
    <w:rsid w:val="00FC6DFD"/>
    <w:rsid w:val="00FE12B6"/>
    <w:rsid w:val="00FF0935"/>
    <w:rsid w:val="019F48D0"/>
    <w:rsid w:val="0F6954C8"/>
    <w:rsid w:val="52E5116F"/>
    <w:rsid w:val="5EF3301A"/>
    <w:rsid w:val="63362564"/>
    <w:rsid w:val="6CA35397"/>
    <w:rsid w:val="721639E4"/>
    <w:rsid w:val="76693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link w:val="13"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Times New Roman"/>
      <w:b/>
      <w:kern w:val="0"/>
      <w:sz w:val="36"/>
      <w:szCs w:val="36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  <w:szCs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  <w:style w:type="character" w:customStyle="1" w:styleId="11">
    <w:name w:val="页眉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qFormat/>
    <w:uiPriority w:val="99"/>
    <w:rPr>
      <w:sz w:val="18"/>
      <w:szCs w:val="18"/>
    </w:rPr>
  </w:style>
  <w:style w:type="character" w:customStyle="1" w:styleId="13">
    <w:name w:val="标题 2 Char"/>
    <w:basedOn w:val="9"/>
    <w:link w:val="3"/>
    <w:qFormat/>
    <w:uiPriority w:val="0"/>
    <w:rPr>
      <w:rFonts w:ascii="宋体" w:hAnsi="宋体" w:eastAsia="宋体" w:cs="Times New Roman"/>
      <w:b/>
      <w:kern w:val="0"/>
      <w:sz w:val="36"/>
      <w:szCs w:val="36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053680-68C2-40E2-80C0-B2ED728DECF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5</Pages>
  <Words>296</Words>
  <Characters>1689</Characters>
  <Lines>14</Lines>
  <Paragraphs>3</Paragraphs>
  <TotalTime>6</TotalTime>
  <ScaleCrop>false</ScaleCrop>
  <LinksUpToDate>false</LinksUpToDate>
  <CharactersWithSpaces>1982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2020-04-30T07:31:00Z</dcterms:created>
  <dc:creator>Administrator</dc:creator>
  <cp:lastModifiedBy>Administrator</cp:lastModifiedBy>
  <dcterms:modified xsi:type="dcterms:W3CDTF">2022-04-07T08:34:37Z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9E7A6CAFAEB84C04922D2F12EE8730FF</vt:lpwstr>
  </property>
</Properties>
</file>