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8A7DD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right="0"/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山西省律师协会招聘劳务派遣制工作人员</w:t>
      </w:r>
    </w:p>
    <w:p w14:paraId="2F16842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right="0"/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笔试和面试安排公告</w:t>
      </w:r>
    </w:p>
    <w:p w14:paraId="08C662D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</w:pPr>
    </w:p>
    <w:p w14:paraId="103BB8D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right="0" w:firstLine="570" w:firstLineChars="20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根据《山西万保人力资源有限公司招聘劳务派遣制工作人员公告》有关规定，现将笔试和面试有关事项公告如下：</w:t>
      </w:r>
    </w:p>
    <w:p w14:paraId="7CF4EBCF"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考试时间地点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100"/>
        <w:gridCol w:w="3581"/>
        <w:gridCol w:w="2841"/>
      </w:tblGrid>
      <w:tr w14:paraId="0FA1F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2100" w:type="dxa"/>
            <w:vAlign w:val="center"/>
          </w:tcPr>
          <w:p w14:paraId="0B83D7F3">
            <w:pPr>
              <w:pStyle w:val="3"/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0" w:after="0" w:afterAutospacing="0"/>
              <w:ind w:right="0" w:rightChars="0"/>
              <w:jc w:val="center"/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  <w:vertAlign w:val="baseline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  <w:vertAlign w:val="baseline"/>
              </w:rPr>
              <w:t>考试类别</w:t>
            </w:r>
          </w:p>
        </w:tc>
        <w:tc>
          <w:tcPr>
            <w:tcW w:w="3581" w:type="dxa"/>
            <w:vAlign w:val="center"/>
          </w:tcPr>
          <w:p w14:paraId="5EBAB7B2">
            <w:pPr>
              <w:pStyle w:val="3"/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0" w:after="0" w:afterAutospacing="0"/>
              <w:ind w:right="0" w:rightChars="0"/>
              <w:jc w:val="center"/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  <w:vertAlign w:val="baseline"/>
                <w:lang w:val="en-US" w:eastAsia="zh-CN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  <w:vertAlign w:val="baseline"/>
                <w:lang w:val="en-US" w:eastAsia="zh-CN"/>
              </w:rPr>
              <w:t>时间</w:t>
            </w:r>
          </w:p>
        </w:tc>
        <w:tc>
          <w:tcPr>
            <w:tcW w:w="2841" w:type="dxa"/>
            <w:vAlign w:val="center"/>
          </w:tcPr>
          <w:p w14:paraId="0D129EAE">
            <w:pPr>
              <w:pStyle w:val="3"/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0" w:after="0" w:afterAutospacing="0"/>
              <w:ind w:right="0" w:rightChars="0"/>
              <w:jc w:val="center"/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  <w:vertAlign w:val="baseline"/>
                <w:lang w:val="en-US" w:eastAsia="zh-CN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  <w:vertAlign w:val="baseline"/>
                <w:lang w:val="en-US" w:eastAsia="zh-CN"/>
              </w:rPr>
              <w:t>地点</w:t>
            </w:r>
          </w:p>
        </w:tc>
      </w:tr>
      <w:tr w14:paraId="7FD639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961" w:hRule="atLeast"/>
          <w:jc w:val="center"/>
        </w:trPr>
        <w:tc>
          <w:tcPr>
            <w:tcW w:w="2100" w:type="dxa"/>
            <w:vAlign w:val="center"/>
          </w:tcPr>
          <w:p w14:paraId="15B79ABA">
            <w:pPr>
              <w:pStyle w:val="3"/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0" w:after="0" w:afterAutospacing="0"/>
              <w:ind w:right="0" w:rightChars="0"/>
              <w:jc w:val="center"/>
              <w:rPr>
                <w:rStyle w:val="7"/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  <w:vertAlign w:val="baseline"/>
                <w:lang w:val="en-US" w:eastAsia="zh-CN"/>
              </w:rPr>
            </w:pPr>
            <w:r>
              <w:rPr>
                <w:rStyle w:val="7"/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  <w:vertAlign w:val="baseline"/>
                <w:lang w:val="en-US" w:eastAsia="zh-CN"/>
              </w:rPr>
              <w:t>笔试</w:t>
            </w:r>
          </w:p>
        </w:tc>
        <w:tc>
          <w:tcPr>
            <w:tcW w:w="3581" w:type="dxa"/>
            <w:vAlign w:val="center"/>
          </w:tcPr>
          <w:p w14:paraId="76CB6E5E">
            <w:pPr>
              <w:pStyle w:val="3"/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0" w:after="0" w:afterAutospacing="0"/>
              <w:ind w:right="0" w:rightChars="0"/>
              <w:jc w:val="center"/>
              <w:rPr>
                <w:rStyle w:val="7"/>
                <w:rFonts w:hint="default" w:ascii="宋体" w:hAnsi="宋体" w:eastAsia="宋体" w:cs="宋体"/>
                <w:b w:val="0"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  <w:vertAlign w:val="baseline"/>
                <w:lang w:val="en-US" w:eastAsia="zh-CN"/>
              </w:rPr>
            </w:pPr>
            <w:r>
              <w:rPr>
                <w:rStyle w:val="7"/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  <w:vertAlign w:val="baseline"/>
                <w:lang w:val="en-US" w:eastAsia="zh-CN"/>
              </w:rPr>
              <w:t>2025年12月30日（周二）上午9:00-10：30</w:t>
            </w:r>
          </w:p>
        </w:tc>
        <w:tc>
          <w:tcPr>
            <w:tcW w:w="2841" w:type="dxa"/>
            <w:vMerge w:val="restart"/>
            <w:vAlign w:val="center"/>
          </w:tcPr>
          <w:p w14:paraId="40B20173">
            <w:pPr>
              <w:pStyle w:val="3"/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0" w:after="0" w:afterAutospacing="0"/>
              <w:ind w:right="0" w:rightChars="0"/>
              <w:jc w:val="center"/>
              <w:rPr>
                <w:rStyle w:val="7"/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  <w:vertAlign w:val="baseline"/>
              </w:rPr>
            </w:pPr>
            <w:r>
              <w:rPr>
                <w:rStyle w:val="7"/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 xml:space="preserve"> 学府商务楼16层山西省律师协会(山西省太原市小店区坞城路41号)</w:t>
            </w:r>
          </w:p>
        </w:tc>
      </w:tr>
      <w:tr w14:paraId="67E99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993" w:hRule="atLeast"/>
          <w:jc w:val="center"/>
        </w:trPr>
        <w:tc>
          <w:tcPr>
            <w:tcW w:w="2100" w:type="dxa"/>
            <w:vAlign w:val="center"/>
          </w:tcPr>
          <w:p w14:paraId="6DB39B08">
            <w:pPr>
              <w:pStyle w:val="3"/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0" w:after="0" w:afterAutospacing="0"/>
              <w:ind w:right="0" w:rightChars="0"/>
              <w:jc w:val="center"/>
              <w:rPr>
                <w:rStyle w:val="7"/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  <w:vertAlign w:val="baseline"/>
                <w:lang w:val="en-US" w:eastAsia="zh-CN"/>
              </w:rPr>
            </w:pPr>
            <w:r>
              <w:rPr>
                <w:rStyle w:val="7"/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  <w:vertAlign w:val="baseline"/>
                <w:lang w:val="en-US" w:eastAsia="zh-CN"/>
              </w:rPr>
              <w:t>面试</w:t>
            </w:r>
          </w:p>
        </w:tc>
        <w:tc>
          <w:tcPr>
            <w:tcW w:w="3581" w:type="dxa"/>
            <w:vAlign w:val="center"/>
          </w:tcPr>
          <w:p w14:paraId="76A965B7">
            <w:pPr>
              <w:pStyle w:val="3"/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0" w:after="0" w:afterAutospacing="0"/>
              <w:ind w:right="0" w:rightChars="0"/>
              <w:jc w:val="center"/>
              <w:rPr>
                <w:rStyle w:val="7"/>
                <w:rFonts w:hint="default" w:ascii="宋体" w:hAnsi="宋体" w:eastAsia="宋体" w:cs="宋体"/>
                <w:b w:val="0"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  <w:vertAlign w:val="baseline"/>
                <w:lang w:val="en-US"/>
              </w:rPr>
            </w:pPr>
            <w:r>
              <w:rPr>
                <w:rStyle w:val="7"/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val="en-US" w:eastAsia="zh-CN"/>
              </w:rPr>
              <w:t>2025年12月30日（周二）上午笔试结束后</w:t>
            </w:r>
          </w:p>
        </w:tc>
        <w:tc>
          <w:tcPr>
            <w:tcW w:w="2841" w:type="dxa"/>
            <w:vMerge w:val="continue"/>
            <w:tcBorders/>
            <w:vAlign w:val="center"/>
          </w:tcPr>
          <w:p w14:paraId="710006DE">
            <w:pPr>
              <w:pStyle w:val="3"/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0" w:after="0" w:afterAutospacing="0"/>
              <w:ind w:right="0" w:rightChars="0"/>
              <w:jc w:val="center"/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  <w:vertAlign w:val="baseline"/>
              </w:rPr>
            </w:pPr>
          </w:p>
        </w:tc>
      </w:tr>
    </w:tbl>
    <w:p w14:paraId="33AE62D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  <w:bdr w:val="none" w:color="auto" w:sz="0" w:space="0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bdr w:val="none" w:color="auto" w:sz="0" w:space="0"/>
        </w:rPr>
        <w:t>参加笔试人员请登录官网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  <w:bdr w:val="none" w:color="auto" w:sz="0" w:space="0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  <w:bdr w:val="none" w:color="auto" w:sz="0" w:space="0"/>
        </w:rPr>
        <w:instrText xml:space="preserve"> HYPERLINK "http://www.wonderhr.com/enroll"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  <w:bdr w:val="none" w:color="auto" w:sz="0" w:space="0"/>
        </w:rPr>
        <w:fldChar w:fldCharType="separate"/>
      </w: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u w:val="none"/>
          <w:bdr w:val="none" w:color="auto" w:sz="0" w:space="0"/>
        </w:rPr>
        <w:t>http://www.wonderhr.com/enroll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  <w:bdr w:val="none" w:color="auto" w:sz="0" w:space="0"/>
        </w:rPr>
        <w:fldChar w:fldCharType="end"/>
      </w:r>
    </w:p>
    <w:p w14:paraId="71C3793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bdr w:val="none" w:color="auto" w:sz="0" w:space="0"/>
        </w:rPr>
        <w:t>点击右上角个人手机号找到报名记录打印准考证（报名表无需打印）</w:t>
      </w:r>
    </w:p>
    <w:p w14:paraId="15ED79C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二、注意事项</w:t>
      </w:r>
    </w:p>
    <w:p w14:paraId="25C3DDB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1、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笔试、面试人员须提前15分钟到达考场签到，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考试开始30分钟后考生不得进入考场，且视为自愿放弃考试资格。</w:t>
      </w:r>
    </w:p>
    <w:p w14:paraId="2496C6D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、考试人员须携带与报名时一致的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有效居民身份证原件、准考证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和黑色中性笔准时参加考试，严禁携带任何书籍、资料、笔记本及自备纸张、各种通讯、电子设备等进入考场；</w:t>
      </w:r>
    </w:p>
    <w:p w14:paraId="7168AE7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、由于个人原因未能按规定准时参加笔试、面试的考生，一律取消笔试、面试资格，考务费不予退还；</w:t>
      </w:r>
    </w:p>
    <w:p w14:paraId="7D1FB1A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、考生在应聘期间应关注微信公众号“万保人力”，点击功能栏“招贤纳士”、“招聘信息”，及时查看所报岗位的通知公告，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 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并保持所留联系电话全天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24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小时通讯畅通，因本人原因错过重要信息而影响考试聘用的，责任自负。</w:t>
      </w:r>
    </w:p>
    <w:p w14:paraId="5A4C6A8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 </w:t>
      </w:r>
    </w:p>
    <w:p w14:paraId="581B2D5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温馨提示：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请参加考试的考生提前规划好路线，自主选择交通工具出行，不要迟到！</w:t>
      </w:r>
    </w:p>
    <w:p w14:paraId="3E19BA9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咨询电话：15635367360、0351-8209398</w:t>
      </w:r>
    </w:p>
    <w:p w14:paraId="670F781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453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 </w:t>
      </w:r>
    </w:p>
    <w:p w14:paraId="75FA74B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453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 </w:t>
      </w:r>
    </w:p>
    <w:p w14:paraId="16B84F5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453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 </w:t>
      </w:r>
    </w:p>
    <w:p w14:paraId="2AC5347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453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山西万保人力资源有限公司</w:t>
      </w:r>
    </w:p>
    <w:p w14:paraId="36BB73D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 2025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12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29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日</w:t>
      </w:r>
    </w:p>
    <w:p w14:paraId="36D8DD0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B38AA0E"/>
    <w:multiLevelType w:val="singleLevel"/>
    <w:tmpl w:val="6B38AA0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77507E"/>
    <w:rsid w:val="3377507E"/>
    <w:rsid w:val="488E3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26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2025-12-29T07:15:00Z</dcterms:created>
  <dc:creator>WPS</dc:creator>
  <cp:lastModifiedBy>WPS</cp:lastModifiedBy>
  <dcterms:modified xsi:type="dcterms:W3CDTF">2025-12-29T07:43:02Z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CEA1433B12AF4F88A779E68D15CB92D5_11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