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Theme="majorEastAsia" w:hAnsiTheme="majorEastAsia" w:eastAsiaTheme="majorEastAsia" w:cstheme="majorEastAsia"/>
          <w:b/>
          <w:bCs/>
          <w:sz w:val="36"/>
          <w:szCs w:val="36"/>
          <w:highlight w:val="none"/>
        </w:rPr>
      </w:pPr>
      <w:r>
        <w:rPr>
          <w:rFonts w:hint="eastAsia" w:asciiTheme="majorEastAsia" w:hAnsiTheme="majorEastAsia" w:eastAsiaTheme="majorEastAsia" w:cstheme="majorEastAsia"/>
          <w:b/>
          <w:bCs/>
          <w:sz w:val="36"/>
          <w:szCs w:val="36"/>
          <w:highlight w:val="none"/>
        </w:rPr>
        <w:t>2022年度太原科技大学</w:t>
      </w:r>
      <w:r>
        <w:rPr>
          <w:rFonts w:hint="eastAsia" w:asciiTheme="majorEastAsia" w:hAnsiTheme="majorEastAsia" w:eastAsiaTheme="majorEastAsia" w:cstheme="majorEastAsia"/>
          <w:b/>
          <w:bCs/>
          <w:sz w:val="36"/>
          <w:szCs w:val="36"/>
          <w:highlight w:val="none"/>
          <w:lang w:eastAsia="zh-CN"/>
        </w:rPr>
        <w:t>公开</w:t>
      </w:r>
      <w:r>
        <w:rPr>
          <w:rFonts w:hint="eastAsia" w:asciiTheme="majorEastAsia" w:hAnsiTheme="majorEastAsia" w:eastAsiaTheme="majorEastAsia" w:cstheme="majorEastAsia"/>
          <w:b/>
          <w:bCs/>
          <w:sz w:val="36"/>
          <w:szCs w:val="36"/>
          <w:highlight w:val="none"/>
        </w:rPr>
        <w:t>招聘劳务派遣工作人员公告</w:t>
      </w:r>
    </w:p>
    <w:p>
      <w:pPr>
        <w:jc w:val="center"/>
        <w:rPr>
          <w:rFonts w:hint="eastAsia" w:asciiTheme="majorEastAsia" w:hAnsiTheme="majorEastAsia" w:eastAsiaTheme="majorEastAsia" w:cstheme="majorEastAsia"/>
          <w:b/>
          <w:bCs/>
          <w:sz w:val="36"/>
          <w:szCs w:val="36"/>
          <w:highlight w:val="none"/>
        </w:rPr>
      </w:pPr>
    </w:p>
    <w:p>
      <w:pPr>
        <w:ind w:firstLine="560" w:firstLineChars="200"/>
        <w:jc w:val="left"/>
        <w:rPr>
          <w:rFonts w:asciiTheme="minorEastAsia" w:hAnsiTheme="minorEastAsia" w:cstheme="minorEastAsia"/>
          <w:sz w:val="28"/>
          <w:szCs w:val="28"/>
          <w:highlight w:val="none"/>
          <w:shd w:val="clear" w:color="auto" w:fill="FFFFFF"/>
        </w:rPr>
      </w:pPr>
      <w:r>
        <w:rPr>
          <w:rFonts w:hint="eastAsia" w:asciiTheme="minorEastAsia" w:hAnsiTheme="minorEastAsia" w:cstheme="minorEastAsia"/>
          <w:sz w:val="28"/>
          <w:szCs w:val="28"/>
          <w:highlight w:val="none"/>
        </w:rPr>
        <w:t>太原科技大学</w:t>
      </w:r>
      <w:r>
        <w:rPr>
          <w:rFonts w:hint="eastAsia" w:asciiTheme="minorEastAsia" w:hAnsiTheme="minorEastAsia" w:cstheme="minorEastAsia"/>
          <w:sz w:val="28"/>
          <w:szCs w:val="28"/>
          <w:highlight w:val="none"/>
          <w:shd w:val="clear" w:color="auto" w:fill="FFFFFF"/>
        </w:rPr>
        <w:t>因工作需要，</w:t>
      </w:r>
      <w:r>
        <w:rPr>
          <w:rFonts w:hint="eastAsia" w:asciiTheme="minorEastAsia" w:hAnsiTheme="minorEastAsia" w:cstheme="minorEastAsia"/>
          <w:sz w:val="28"/>
          <w:szCs w:val="28"/>
          <w:highlight w:val="none"/>
          <w:shd w:val="clear" w:color="auto" w:fill="FFFFFF"/>
          <w:lang w:eastAsia="zh-CN"/>
        </w:rPr>
        <w:t>现</w:t>
      </w:r>
      <w:r>
        <w:rPr>
          <w:rFonts w:hint="eastAsia" w:asciiTheme="minorEastAsia" w:hAnsiTheme="minorEastAsia" w:cstheme="minorEastAsia"/>
          <w:sz w:val="28"/>
          <w:szCs w:val="28"/>
          <w:highlight w:val="none"/>
          <w:shd w:val="clear" w:color="auto" w:fill="FFFFFF"/>
        </w:rPr>
        <w:t>委托山西万保人力资源有限公司公开招聘</w:t>
      </w:r>
      <w:r>
        <w:rPr>
          <w:rFonts w:hint="eastAsia" w:asciiTheme="minorEastAsia" w:hAnsiTheme="minorEastAsia" w:cstheme="minorEastAsia"/>
          <w:sz w:val="28"/>
          <w:szCs w:val="28"/>
          <w:highlight w:val="none"/>
          <w:shd w:val="clear" w:color="auto" w:fill="FFFFFF"/>
          <w:lang w:val="en-US" w:eastAsia="zh-CN"/>
        </w:rPr>
        <w:t>2名劳务派遣工作人员</w:t>
      </w:r>
      <w:r>
        <w:rPr>
          <w:rFonts w:hint="eastAsia" w:asciiTheme="minorEastAsia" w:hAnsiTheme="minorEastAsia" w:cstheme="minorEastAsia"/>
          <w:sz w:val="28"/>
          <w:szCs w:val="28"/>
          <w:highlight w:val="none"/>
          <w:shd w:val="clear" w:color="auto" w:fill="FFFFFF"/>
        </w:rPr>
        <w:t>。</w:t>
      </w:r>
    </w:p>
    <w:p>
      <w:pPr>
        <w:ind w:firstLine="562" w:firstLineChars="200"/>
        <w:jc w:val="left"/>
        <w:rPr>
          <w:rFonts w:hint="eastAsia" w:asciiTheme="minorEastAsia" w:hAnsiTheme="minorEastAsia" w:eastAsiaTheme="minorEastAsia" w:cstheme="minorEastAsia"/>
          <w:b/>
          <w:sz w:val="28"/>
          <w:szCs w:val="28"/>
          <w:highlight w:val="none"/>
          <w:lang w:eastAsia="zh-CN"/>
        </w:rPr>
      </w:pPr>
      <w:r>
        <w:rPr>
          <w:rFonts w:hint="eastAsia" w:asciiTheme="minorEastAsia" w:hAnsiTheme="minorEastAsia" w:cstheme="minorEastAsia"/>
          <w:b/>
          <w:sz w:val="28"/>
          <w:szCs w:val="28"/>
          <w:highlight w:val="none"/>
        </w:rPr>
        <w:t>一、招聘岗位</w:t>
      </w:r>
      <w:r>
        <w:rPr>
          <w:rFonts w:hint="eastAsia" w:asciiTheme="minorEastAsia" w:hAnsiTheme="minorEastAsia" w:cstheme="minorEastAsia"/>
          <w:b/>
          <w:sz w:val="28"/>
          <w:szCs w:val="28"/>
          <w:highlight w:val="none"/>
          <w:lang w:eastAsia="zh-CN"/>
        </w:rPr>
        <w:t>及人数</w:t>
      </w:r>
    </w:p>
    <w:p>
      <w:pPr>
        <w:ind w:firstLine="560" w:firstLineChars="200"/>
        <w:jc w:val="left"/>
        <w:rPr>
          <w:rFonts w:hint="eastAsia" w:asciiTheme="minorEastAsia" w:hAnsiTheme="minorEastAsia" w:cstheme="minorEastAsia"/>
          <w:sz w:val="28"/>
          <w:szCs w:val="28"/>
          <w:highlight w:val="none"/>
          <w:lang w:val="en-US" w:eastAsia="zh-CN"/>
        </w:rPr>
      </w:pPr>
      <w:r>
        <w:rPr>
          <w:rFonts w:hint="eastAsia" w:asciiTheme="minorEastAsia" w:hAnsiTheme="minorEastAsia" w:cstheme="minorEastAsia"/>
          <w:sz w:val="28"/>
          <w:szCs w:val="28"/>
          <w:highlight w:val="none"/>
        </w:rPr>
        <w:t>茶炉工</w:t>
      </w:r>
      <w:r>
        <w:rPr>
          <w:rFonts w:hint="eastAsia" w:asciiTheme="minorEastAsia" w:hAnsiTheme="minorEastAsia" w:cstheme="minorEastAsia"/>
          <w:sz w:val="28"/>
          <w:szCs w:val="28"/>
          <w:highlight w:val="none"/>
          <w:lang w:eastAsia="zh-CN"/>
        </w:rPr>
        <w:t>：</w:t>
      </w:r>
      <w:r>
        <w:rPr>
          <w:rFonts w:hint="eastAsia" w:asciiTheme="minorEastAsia" w:hAnsiTheme="minorEastAsia" w:cstheme="minorEastAsia"/>
          <w:sz w:val="28"/>
          <w:szCs w:val="28"/>
          <w:highlight w:val="none"/>
          <w:lang w:val="en-US" w:eastAsia="zh-CN"/>
        </w:rPr>
        <w:t>1名</w:t>
      </w:r>
    </w:p>
    <w:p>
      <w:pPr>
        <w:ind w:firstLine="560" w:firstLineChars="200"/>
        <w:jc w:val="left"/>
        <w:rPr>
          <w:rFonts w:hint="eastAsia" w:asciiTheme="minorEastAsia" w:hAnsiTheme="minorEastAsia" w:cstheme="minorEastAsia"/>
          <w:sz w:val="28"/>
          <w:szCs w:val="28"/>
          <w:highlight w:val="none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highlight w:val="none"/>
          <w:shd w:val="clear" w:color="auto" w:fill="FFFFFF"/>
        </w:rPr>
        <w:t>教师岗</w:t>
      </w:r>
      <w:r>
        <w:rPr>
          <w:rFonts w:hint="eastAsia" w:ascii="宋体" w:hAnsi="宋体" w:eastAsia="宋体" w:cs="宋体"/>
          <w:sz w:val="28"/>
          <w:szCs w:val="28"/>
          <w:highlight w:val="none"/>
          <w:shd w:val="clear" w:color="auto" w:fill="FFFFFF"/>
          <w:lang w:eastAsia="zh-CN"/>
        </w:rPr>
        <w:t>（附属幼儿园）：</w:t>
      </w:r>
      <w:r>
        <w:rPr>
          <w:rFonts w:hint="eastAsia" w:ascii="宋体" w:hAnsi="宋体" w:eastAsia="宋体" w:cs="宋体"/>
          <w:sz w:val="28"/>
          <w:szCs w:val="28"/>
          <w:highlight w:val="none"/>
          <w:shd w:val="clear" w:color="auto" w:fill="FFFFFF"/>
          <w:lang w:val="en-US" w:eastAsia="zh-CN"/>
        </w:rPr>
        <w:t>1名</w:t>
      </w:r>
    </w:p>
    <w:p>
      <w:pPr>
        <w:ind w:firstLine="562" w:firstLineChars="200"/>
        <w:jc w:val="left"/>
        <w:rPr>
          <w:rFonts w:asciiTheme="minorEastAsia" w:hAnsiTheme="minorEastAsia" w:cstheme="minorEastAsia"/>
          <w:b/>
          <w:sz w:val="28"/>
          <w:szCs w:val="28"/>
          <w:highlight w:val="none"/>
        </w:rPr>
      </w:pPr>
      <w:r>
        <w:rPr>
          <w:rFonts w:hint="eastAsia" w:asciiTheme="minorEastAsia" w:hAnsiTheme="minorEastAsia" w:cstheme="minorEastAsia"/>
          <w:b/>
          <w:sz w:val="28"/>
          <w:szCs w:val="28"/>
          <w:highlight w:val="none"/>
        </w:rPr>
        <w:t>二、用工形式</w:t>
      </w:r>
    </w:p>
    <w:p>
      <w:pPr>
        <w:ind w:firstLine="560" w:firstLineChars="200"/>
        <w:jc w:val="left"/>
        <w:rPr>
          <w:rFonts w:asciiTheme="minorEastAsia" w:hAnsiTheme="minorEastAsia" w:cstheme="minorEastAsia"/>
          <w:sz w:val="28"/>
          <w:szCs w:val="28"/>
          <w:highlight w:val="none"/>
        </w:rPr>
      </w:pPr>
      <w:r>
        <w:rPr>
          <w:rFonts w:hint="eastAsia" w:asciiTheme="minorEastAsia" w:hAnsiTheme="minorEastAsia" w:cstheme="minorEastAsia"/>
          <w:sz w:val="28"/>
          <w:szCs w:val="28"/>
          <w:highlight w:val="none"/>
        </w:rPr>
        <w:t>劳务派遣形式。</w:t>
      </w:r>
      <w:r>
        <w:rPr>
          <w:rFonts w:hint="eastAsia" w:asciiTheme="minorEastAsia" w:hAnsiTheme="minorEastAsia" w:cstheme="minorEastAsia"/>
          <w:sz w:val="28"/>
          <w:szCs w:val="28"/>
          <w:highlight w:val="none"/>
          <w:lang w:eastAsia="zh-CN"/>
        </w:rPr>
        <w:t>被</w:t>
      </w:r>
      <w:r>
        <w:rPr>
          <w:rFonts w:hint="eastAsia" w:asciiTheme="minorEastAsia" w:hAnsiTheme="minorEastAsia" w:cstheme="minorEastAsia"/>
          <w:sz w:val="28"/>
          <w:szCs w:val="28"/>
          <w:highlight w:val="none"/>
        </w:rPr>
        <w:t>录用人员与山西万保人力资源有限公司签订《</w:t>
      </w:r>
      <w:r>
        <w:rPr>
          <w:rFonts w:hint="eastAsia" w:asciiTheme="minorEastAsia" w:hAnsiTheme="minorEastAsia" w:cstheme="minorEastAsia"/>
          <w:sz w:val="28"/>
          <w:szCs w:val="28"/>
          <w:highlight w:val="none"/>
          <w:lang w:eastAsia="zh-CN"/>
        </w:rPr>
        <w:t>派遣员工</w:t>
      </w:r>
      <w:r>
        <w:rPr>
          <w:rFonts w:hint="eastAsia" w:asciiTheme="minorEastAsia" w:hAnsiTheme="minorEastAsia" w:cstheme="minorEastAsia"/>
          <w:sz w:val="28"/>
          <w:szCs w:val="28"/>
          <w:highlight w:val="none"/>
        </w:rPr>
        <w:t>劳动合同》。</w:t>
      </w:r>
    </w:p>
    <w:p>
      <w:pPr>
        <w:ind w:firstLine="562" w:firstLineChars="200"/>
        <w:jc w:val="left"/>
        <w:rPr>
          <w:rFonts w:hint="eastAsia" w:asciiTheme="minorEastAsia" w:hAnsiTheme="minorEastAsia" w:eastAsiaTheme="minorEastAsia" w:cstheme="minorEastAsia"/>
          <w:b/>
          <w:sz w:val="28"/>
          <w:szCs w:val="28"/>
          <w:highlight w:val="none"/>
          <w:lang w:eastAsia="zh-CN"/>
        </w:rPr>
      </w:pPr>
      <w:r>
        <w:rPr>
          <w:rFonts w:hint="eastAsia" w:asciiTheme="minorEastAsia" w:hAnsiTheme="minorEastAsia" w:cstheme="minorEastAsia"/>
          <w:b/>
          <w:sz w:val="28"/>
          <w:szCs w:val="28"/>
          <w:highlight w:val="none"/>
        </w:rPr>
        <w:t>三、招聘条件</w:t>
      </w:r>
      <w:r>
        <w:rPr>
          <w:rFonts w:hint="eastAsia" w:asciiTheme="minorEastAsia" w:hAnsiTheme="minorEastAsia" w:cstheme="minorEastAsia"/>
          <w:b/>
          <w:sz w:val="28"/>
          <w:szCs w:val="28"/>
          <w:highlight w:val="none"/>
          <w:lang w:eastAsia="zh-CN"/>
        </w:rPr>
        <w:t>与岗位职责</w:t>
      </w:r>
    </w:p>
    <w:p>
      <w:pPr>
        <w:ind w:firstLine="562" w:firstLineChars="200"/>
        <w:jc w:val="left"/>
        <w:rPr>
          <w:rFonts w:hint="default" w:asciiTheme="minorEastAsia" w:hAnsiTheme="minorEastAsia" w:eastAsiaTheme="minorEastAsia" w:cstheme="minorEastAsia"/>
          <w:b/>
          <w:bCs/>
          <w:sz w:val="28"/>
          <w:szCs w:val="28"/>
          <w:highlight w:val="none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sz w:val="28"/>
          <w:szCs w:val="28"/>
          <w:highlight w:val="none"/>
          <w:lang w:eastAsia="zh-CN"/>
        </w:rPr>
        <w:t>（一）茶炉工</w:t>
      </w:r>
      <w:r>
        <w:rPr>
          <w:rFonts w:hint="eastAsia" w:asciiTheme="minorEastAsia" w:hAnsiTheme="minorEastAsia" w:cstheme="minorEastAsia"/>
          <w:b/>
          <w:bCs/>
          <w:sz w:val="28"/>
          <w:szCs w:val="28"/>
          <w:highlight w:val="none"/>
          <w:lang w:val="en-US" w:eastAsia="zh-CN"/>
        </w:rPr>
        <w:tab/>
      </w:r>
    </w:p>
    <w:p>
      <w:pPr>
        <w:ind w:firstLine="560" w:firstLineChars="200"/>
        <w:jc w:val="both"/>
        <w:rPr>
          <w:rFonts w:hint="eastAsia" w:asciiTheme="minorEastAsia" w:hAnsiTheme="minorEastAsia" w:cstheme="minorEastAsia"/>
          <w:sz w:val="28"/>
          <w:szCs w:val="28"/>
          <w:highlight w:val="none"/>
          <w:lang w:val="en-US" w:eastAsia="zh-CN"/>
        </w:rPr>
      </w:pPr>
      <w:r>
        <w:rPr>
          <w:rFonts w:hint="eastAsia" w:asciiTheme="minorEastAsia" w:hAnsiTheme="minorEastAsia" w:cstheme="minorEastAsia"/>
          <w:sz w:val="28"/>
          <w:szCs w:val="28"/>
          <w:highlight w:val="none"/>
          <w:lang w:val="en-US" w:eastAsia="zh-CN"/>
        </w:rPr>
        <w:t>1、</w:t>
      </w:r>
      <w:r>
        <w:rPr>
          <w:rFonts w:hint="eastAsia" w:asciiTheme="minorEastAsia" w:hAnsiTheme="minorEastAsia" w:cstheme="minorEastAsia"/>
          <w:sz w:val="28"/>
          <w:szCs w:val="28"/>
          <w:highlight w:val="none"/>
          <w:lang w:eastAsia="zh-CN"/>
        </w:rPr>
        <w:t>男女不限，男性不得超过</w:t>
      </w:r>
      <w:r>
        <w:rPr>
          <w:rFonts w:hint="eastAsia" w:asciiTheme="minorEastAsia" w:hAnsiTheme="minorEastAsia" w:cstheme="minorEastAsia"/>
          <w:sz w:val="28"/>
          <w:szCs w:val="28"/>
          <w:highlight w:val="none"/>
          <w:lang w:val="en-US" w:eastAsia="zh-CN"/>
        </w:rPr>
        <w:t>60周岁，女性不得超过55周岁；</w:t>
      </w:r>
    </w:p>
    <w:p>
      <w:pPr>
        <w:ind w:firstLine="560" w:firstLineChars="200"/>
        <w:jc w:val="both"/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lang w:eastAsia="zh-CN"/>
        </w:rPr>
      </w:pPr>
      <w:r>
        <w:rPr>
          <w:rFonts w:hint="eastAsia" w:asciiTheme="minorEastAsia" w:hAnsiTheme="minorEastAsia" w:cstheme="minorEastAsia"/>
          <w:sz w:val="28"/>
          <w:szCs w:val="28"/>
          <w:highlight w:val="none"/>
          <w:lang w:val="en-US" w:eastAsia="zh-CN"/>
        </w:rPr>
        <w:t>2</w:t>
      </w:r>
      <w:r>
        <w:rPr>
          <w:rFonts w:hint="eastAsia" w:asciiTheme="minorEastAsia" w:hAnsiTheme="minorEastAsia" w:cstheme="minorEastAsia"/>
          <w:sz w:val="28"/>
          <w:szCs w:val="28"/>
          <w:highlight w:val="none"/>
        </w:rPr>
        <w:t>、热爱本职工作，全心全意为广大师生 员工服务，遵纪守法</w:t>
      </w:r>
      <w:r>
        <w:rPr>
          <w:rFonts w:hint="eastAsia" w:asciiTheme="minorEastAsia" w:hAnsiTheme="minorEastAsia" w:cstheme="minorEastAsia"/>
          <w:sz w:val="28"/>
          <w:szCs w:val="28"/>
          <w:highlight w:val="none"/>
          <w:lang w:eastAsia="zh-CN"/>
        </w:rPr>
        <w:t>；</w:t>
      </w:r>
    </w:p>
    <w:p>
      <w:pPr>
        <w:ind w:firstLine="560" w:firstLineChars="200"/>
        <w:jc w:val="both"/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lang w:eastAsia="zh-CN"/>
        </w:rPr>
      </w:pPr>
      <w:r>
        <w:rPr>
          <w:rFonts w:hint="eastAsia" w:asciiTheme="minorEastAsia" w:hAnsiTheme="minorEastAsia" w:cstheme="minorEastAsia"/>
          <w:sz w:val="28"/>
          <w:szCs w:val="28"/>
          <w:highlight w:val="none"/>
          <w:lang w:val="en-US" w:eastAsia="zh-CN"/>
        </w:rPr>
        <w:t>3</w:t>
      </w:r>
      <w:r>
        <w:rPr>
          <w:rFonts w:hint="eastAsia" w:asciiTheme="minorEastAsia" w:hAnsiTheme="minorEastAsia" w:cstheme="minorEastAsia"/>
          <w:sz w:val="28"/>
          <w:szCs w:val="28"/>
          <w:highlight w:val="none"/>
        </w:rPr>
        <w:t>、遵守工作纪律，坚守工作岗位，不得随意脱离工作岗位，不迟到、不早退</w:t>
      </w:r>
      <w:r>
        <w:rPr>
          <w:rFonts w:hint="eastAsia" w:asciiTheme="minorEastAsia" w:hAnsiTheme="minorEastAsia" w:cstheme="minorEastAsia"/>
          <w:sz w:val="28"/>
          <w:szCs w:val="28"/>
          <w:highlight w:val="none"/>
          <w:lang w:eastAsia="zh-CN"/>
        </w:rPr>
        <w:t>；</w:t>
      </w:r>
    </w:p>
    <w:p>
      <w:pPr>
        <w:ind w:firstLine="560" w:firstLineChars="200"/>
        <w:jc w:val="both"/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lang w:eastAsia="zh-CN"/>
        </w:rPr>
      </w:pPr>
      <w:r>
        <w:rPr>
          <w:rFonts w:hint="eastAsia" w:asciiTheme="minorEastAsia" w:hAnsiTheme="minorEastAsia" w:cstheme="minorEastAsia"/>
          <w:sz w:val="28"/>
          <w:szCs w:val="28"/>
          <w:highlight w:val="none"/>
          <w:lang w:val="en-US" w:eastAsia="zh-CN"/>
        </w:rPr>
        <w:t>4</w:t>
      </w:r>
      <w:r>
        <w:rPr>
          <w:rFonts w:hint="eastAsia" w:asciiTheme="minorEastAsia" w:hAnsiTheme="minorEastAsia" w:cstheme="minorEastAsia"/>
          <w:sz w:val="28"/>
          <w:szCs w:val="28"/>
          <w:highlight w:val="none"/>
        </w:rPr>
        <w:t>、负责茶炉的安全使用，注意节约用气，发现让职工喝生水现象，立即调离工作岗位</w:t>
      </w:r>
      <w:r>
        <w:rPr>
          <w:rFonts w:hint="eastAsia" w:asciiTheme="minorEastAsia" w:hAnsiTheme="minorEastAsia" w:cstheme="minorEastAsia"/>
          <w:sz w:val="28"/>
          <w:szCs w:val="28"/>
          <w:highlight w:val="none"/>
          <w:lang w:eastAsia="zh-CN"/>
        </w:rPr>
        <w:t>；</w:t>
      </w:r>
    </w:p>
    <w:p>
      <w:pPr>
        <w:ind w:firstLine="560" w:firstLineChars="200"/>
        <w:jc w:val="left"/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lang w:eastAsia="zh-CN"/>
        </w:rPr>
      </w:pPr>
      <w:r>
        <w:rPr>
          <w:rFonts w:hint="eastAsia" w:asciiTheme="minorEastAsia" w:hAnsiTheme="minorEastAsia" w:cstheme="minorEastAsia"/>
          <w:sz w:val="28"/>
          <w:szCs w:val="28"/>
          <w:highlight w:val="none"/>
          <w:lang w:val="en-US" w:eastAsia="zh-CN"/>
        </w:rPr>
        <w:t>5</w:t>
      </w:r>
      <w:r>
        <w:rPr>
          <w:rFonts w:hint="eastAsia" w:asciiTheme="minorEastAsia" w:hAnsiTheme="minorEastAsia" w:cstheme="minorEastAsia"/>
          <w:sz w:val="28"/>
          <w:szCs w:val="28"/>
          <w:highlight w:val="none"/>
        </w:rPr>
        <w:t>、负责茶炉房内外卫生，茶炉间严禁存放易燃、易爆、和有毒物品</w:t>
      </w:r>
      <w:r>
        <w:rPr>
          <w:rFonts w:hint="eastAsia" w:asciiTheme="minorEastAsia" w:hAnsiTheme="minorEastAsia" w:cstheme="minorEastAsia"/>
          <w:sz w:val="28"/>
          <w:szCs w:val="28"/>
          <w:highlight w:val="none"/>
          <w:lang w:eastAsia="zh-CN"/>
        </w:rPr>
        <w:t>；</w:t>
      </w:r>
    </w:p>
    <w:p>
      <w:pPr>
        <w:ind w:firstLine="560" w:firstLineChars="200"/>
        <w:jc w:val="left"/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lang w:eastAsia="zh-CN"/>
        </w:rPr>
      </w:pPr>
      <w:r>
        <w:rPr>
          <w:rFonts w:hint="eastAsia" w:asciiTheme="minorEastAsia" w:hAnsiTheme="minorEastAsia" w:cstheme="minorEastAsia"/>
          <w:sz w:val="28"/>
          <w:szCs w:val="28"/>
          <w:highlight w:val="none"/>
          <w:lang w:val="en-US" w:eastAsia="zh-CN"/>
        </w:rPr>
        <w:t>6</w:t>
      </w:r>
      <w:r>
        <w:rPr>
          <w:rFonts w:hint="eastAsia" w:asciiTheme="minorEastAsia" w:hAnsiTheme="minorEastAsia" w:cstheme="minorEastAsia"/>
          <w:sz w:val="28"/>
          <w:szCs w:val="28"/>
          <w:highlight w:val="none"/>
        </w:rPr>
        <w:t>、做好开水供应工作，定时查看茶炉的水位，严禁干烧，以免对茶炉造成损害</w:t>
      </w:r>
      <w:r>
        <w:rPr>
          <w:rFonts w:hint="eastAsia" w:asciiTheme="minorEastAsia" w:hAnsiTheme="minorEastAsia" w:cstheme="minorEastAsia"/>
          <w:sz w:val="28"/>
          <w:szCs w:val="28"/>
          <w:highlight w:val="none"/>
          <w:lang w:eastAsia="zh-CN"/>
        </w:rPr>
        <w:t>；</w:t>
      </w:r>
    </w:p>
    <w:p>
      <w:pPr>
        <w:ind w:firstLine="560" w:firstLineChars="200"/>
        <w:jc w:val="left"/>
        <w:rPr>
          <w:rFonts w:hint="eastAsia" w:asciiTheme="minorEastAsia" w:hAnsiTheme="minorEastAsia" w:cstheme="minorEastAsia"/>
          <w:sz w:val="28"/>
          <w:szCs w:val="28"/>
          <w:highlight w:val="none"/>
        </w:rPr>
      </w:pPr>
      <w:r>
        <w:rPr>
          <w:rFonts w:hint="eastAsia" w:asciiTheme="minorEastAsia" w:hAnsiTheme="minorEastAsia" w:cstheme="minorEastAsia"/>
          <w:sz w:val="28"/>
          <w:szCs w:val="28"/>
          <w:highlight w:val="none"/>
          <w:lang w:val="en-US" w:eastAsia="zh-CN"/>
        </w:rPr>
        <w:t>7</w:t>
      </w:r>
      <w:r>
        <w:rPr>
          <w:rFonts w:hint="eastAsia" w:asciiTheme="minorEastAsia" w:hAnsiTheme="minorEastAsia" w:cstheme="minorEastAsia"/>
          <w:sz w:val="28"/>
          <w:szCs w:val="28"/>
          <w:highlight w:val="none"/>
        </w:rPr>
        <w:t>、负责对设备进行检查维护工作，及时发现问题汇报解决。</w:t>
      </w:r>
    </w:p>
    <w:p>
      <w:pPr>
        <w:ind w:firstLine="562" w:firstLineChars="200"/>
        <w:jc w:val="left"/>
        <w:rPr>
          <w:rFonts w:hint="eastAsia" w:ascii="宋体" w:hAnsi="宋体" w:cs="宋体" w:eastAsiaTheme="minorEastAsia"/>
          <w:b/>
          <w:bCs/>
          <w:sz w:val="28"/>
          <w:szCs w:val="28"/>
          <w:highlight w:val="none"/>
          <w:shd w:val="clear" w:color="auto" w:fill="FFFFFF"/>
          <w:lang w:eastAsia="zh-CN"/>
        </w:rPr>
      </w:pPr>
      <w:r>
        <w:rPr>
          <w:rFonts w:hint="eastAsia" w:asciiTheme="minorEastAsia" w:hAnsiTheme="minorEastAsia" w:cstheme="minorEastAsia"/>
          <w:b/>
          <w:bCs/>
          <w:sz w:val="28"/>
          <w:szCs w:val="28"/>
          <w:highlight w:val="none"/>
          <w:lang w:eastAsia="zh-CN"/>
        </w:rPr>
        <w:t>（二）</w:t>
      </w:r>
      <w:r>
        <w:rPr>
          <w:rFonts w:hint="eastAsia" w:ascii="宋体" w:hAnsi="宋体" w:eastAsia="宋体" w:cs="宋体"/>
          <w:b/>
          <w:bCs/>
          <w:sz w:val="28"/>
          <w:szCs w:val="28"/>
          <w:highlight w:val="none"/>
          <w:shd w:val="clear" w:color="auto" w:fill="FFFFFF"/>
          <w:lang w:eastAsia="zh-CN"/>
        </w:rPr>
        <w:t>教师岗</w:t>
      </w:r>
    </w:p>
    <w:p>
      <w:pPr>
        <w:spacing w:line="560" w:lineRule="atLeast"/>
        <w:ind w:firstLine="560" w:firstLineChars="200"/>
        <w:rPr>
          <w:rFonts w:hint="eastAsia" w:ascii="宋体" w:hAnsi="宋体" w:eastAsia="宋体" w:cs="宋体"/>
          <w:sz w:val="28"/>
          <w:szCs w:val="28"/>
          <w:highlight w:val="none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highlight w:val="none"/>
          <w:shd w:val="clear" w:color="auto" w:fill="FFFFFF"/>
        </w:rPr>
        <w:t>1</w:t>
      </w:r>
      <w:r>
        <w:rPr>
          <w:rFonts w:hint="eastAsia" w:ascii="宋体" w:hAnsi="宋体" w:eastAsia="宋体" w:cs="宋体"/>
          <w:sz w:val="28"/>
          <w:szCs w:val="28"/>
          <w:highlight w:val="none"/>
          <w:shd w:val="clear" w:color="auto" w:fill="FFFFFF"/>
          <w:lang w:eastAsia="zh-CN"/>
        </w:rPr>
        <w:t>、</w:t>
      </w:r>
      <w:r>
        <w:rPr>
          <w:rFonts w:hint="eastAsia" w:ascii="宋体" w:hAnsi="宋体" w:eastAsia="宋体" w:cs="宋体"/>
          <w:sz w:val="28"/>
          <w:szCs w:val="28"/>
          <w:highlight w:val="none"/>
          <w:shd w:val="clear" w:color="auto" w:fill="FFFFFF"/>
        </w:rPr>
        <w:t>热爱教育事业，具有爱心、责任心。具有大学专科及以上学历，具有幼儿教师资格证，有相应的幼儿教学工作和班级管理经验，能承担幼儿园大、中、小全阶段幼儿教育工作；有开展各领域教育教学活动、区域活动、户外活动、生活活动等各类教育活动的能力</w:t>
      </w:r>
      <w:r>
        <w:rPr>
          <w:rFonts w:hint="eastAsia" w:ascii="宋体" w:hAnsi="宋体" w:eastAsia="宋体" w:cs="宋体"/>
          <w:sz w:val="28"/>
          <w:szCs w:val="28"/>
          <w:highlight w:val="none"/>
          <w:shd w:val="clear" w:color="auto" w:fill="FFFFFF"/>
          <w:lang w:eastAsia="zh-CN"/>
        </w:rPr>
        <w:t>；</w:t>
      </w:r>
    </w:p>
    <w:p>
      <w:pPr>
        <w:spacing w:line="560" w:lineRule="atLeast"/>
        <w:ind w:firstLine="560" w:firstLineChars="200"/>
        <w:rPr>
          <w:rFonts w:hint="default" w:ascii="宋体" w:hAnsi="宋体" w:eastAsia="宋体" w:cs="宋体"/>
          <w:sz w:val="28"/>
          <w:szCs w:val="28"/>
          <w:highlight w:val="none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highlight w:val="none"/>
          <w:shd w:val="clear" w:color="auto" w:fill="FFFFFF"/>
          <w:lang w:val="en-US" w:eastAsia="zh-CN"/>
        </w:rPr>
        <w:t>2、男女不限，</w:t>
      </w:r>
      <w:bookmarkStart w:id="0" w:name="_GoBack"/>
      <w:bookmarkEnd w:id="0"/>
      <w:r>
        <w:rPr>
          <w:rFonts w:hint="eastAsia" w:ascii="宋体" w:hAnsi="宋体" w:eastAsia="宋体" w:cs="宋体"/>
          <w:sz w:val="28"/>
          <w:szCs w:val="28"/>
          <w:highlight w:val="none"/>
          <w:shd w:val="clear" w:color="auto" w:fill="FFFFFF"/>
          <w:lang w:val="en-US" w:eastAsia="zh-CN"/>
        </w:rPr>
        <w:t>22周岁至45周岁；</w:t>
      </w:r>
    </w:p>
    <w:p>
      <w:pPr>
        <w:spacing w:line="560" w:lineRule="atLeast"/>
        <w:ind w:firstLine="560" w:firstLineChars="200"/>
        <w:rPr>
          <w:rFonts w:hint="eastAsia" w:ascii="宋体" w:hAnsi="宋体" w:eastAsia="宋体" w:cs="宋体"/>
          <w:sz w:val="28"/>
          <w:szCs w:val="28"/>
          <w:highlight w:val="none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highlight w:val="none"/>
          <w:shd w:val="clear" w:color="auto" w:fill="FFFFFF"/>
          <w:lang w:val="en-US" w:eastAsia="zh-CN"/>
        </w:rPr>
        <w:t>3</w:t>
      </w:r>
      <w:r>
        <w:rPr>
          <w:rFonts w:hint="eastAsia" w:ascii="宋体" w:hAnsi="宋体" w:eastAsia="宋体" w:cs="宋体"/>
          <w:sz w:val="28"/>
          <w:szCs w:val="28"/>
          <w:highlight w:val="none"/>
          <w:shd w:val="clear" w:color="auto" w:fill="FFFFFF"/>
          <w:lang w:eastAsia="zh-CN"/>
        </w:rPr>
        <w:t>、</w:t>
      </w:r>
      <w:r>
        <w:rPr>
          <w:rFonts w:hint="eastAsia" w:ascii="宋体" w:hAnsi="宋体" w:eastAsia="宋体" w:cs="宋体"/>
          <w:sz w:val="28"/>
          <w:szCs w:val="28"/>
          <w:highlight w:val="none"/>
          <w:shd w:val="clear" w:color="auto" w:fill="FFFFFF"/>
        </w:rPr>
        <w:t>贯彻党和国家教育方针政策，遵守教育法律法规</w:t>
      </w:r>
      <w:r>
        <w:rPr>
          <w:rFonts w:hint="eastAsia" w:ascii="宋体" w:hAnsi="宋体" w:eastAsia="宋体" w:cs="宋体"/>
          <w:sz w:val="28"/>
          <w:szCs w:val="28"/>
          <w:highlight w:val="none"/>
          <w:shd w:val="clear" w:color="auto" w:fill="FFFFFF"/>
          <w:lang w:eastAsia="zh-CN"/>
        </w:rPr>
        <w:t>；</w:t>
      </w:r>
    </w:p>
    <w:p>
      <w:pPr>
        <w:spacing w:line="560" w:lineRule="atLeast"/>
        <w:ind w:firstLine="560" w:firstLineChars="200"/>
        <w:rPr>
          <w:rFonts w:hint="eastAsia" w:ascii="宋体" w:hAnsi="宋体" w:eastAsia="宋体" w:cs="宋体"/>
          <w:sz w:val="28"/>
          <w:szCs w:val="28"/>
          <w:highlight w:val="none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highlight w:val="none"/>
          <w:shd w:val="clear" w:color="auto" w:fill="FFFFFF"/>
          <w:lang w:val="en-US" w:eastAsia="zh-CN"/>
        </w:rPr>
        <w:t>4</w:t>
      </w:r>
      <w:r>
        <w:rPr>
          <w:rFonts w:hint="eastAsia" w:ascii="宋体" w:hAnsi="宋体" w:eastAsia="宋体" w:cs="宋体"/>
          <w:sz w:val="28"/>
          <w:szCs w:val="28"/>
          <w:highlight w:val="none"/>
          <w:shd w:val="clear" w:color="auto" w:fill="FFFFFF"/>
          <w:lang w:eastAsia="zh-CN"/>
        </w:rPr>
        <w:t>、</w:t>
      </w:r>
      <w:r>
        <w:rPr>
          <w:rFonts w:hint="eastAsia" w:ascii="宋体" w:hAnsi="宋体" w:eastAsia="宋体" w:cs="宋体"/>
          <w:sz w:val="28"/>
          <w:szCs w:val="28"/>
          <w:highlight w:val="none"/>
          <w:shd w:val="clear" w:color="auto" w:fill="FFFFFF"/>
        </w:rPr>
        <w:t>具有良好职业道德修养，注重自身专业发展</w:t>
      </w:r>
      <w:r>
        <w:rPr>
          <w:rFonts w:hint="eastAsia" w:ascii="宋体" w:hAnsi="宋体" w:eastAsia="宋体" w:cs="宋体"/>
          <w:sz w:val="28"/>
          <w:szCs w:val="28"/>
          <w:highlight w:val="none"/>
          <w:shd w:val="clear" w:color="auto" w:fill="FFFFFF"/>
          <w:lang w:eastAsia="zh-CN"/>
        </w:rPr>
        <w:t>；</w:t>
      </w:r>
    </w:p>
    <w:p>
      <w:pPr>
        <w:ind w:firstLine="560" w:firstLineChars="200"/>
        <w:jc w:val="left"/>
        <w:rPr>
          <w:rFonts w:hint="eastAsia" w:ascii="宋体" w:hAnsi="宋体" w:eastAsia="宋体" w:cs="宋体"/>
          <w:sz w:val="28"/>
          <w:szCs w:val="28"/>
          <w:highlight w:val="none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highlight w:val="none"/>
          <w:shd w:val="clear" w:color="auto" w:fill="FFFFFF"/>
          <w:lang w:val="en-US" w:eastAsia="zh-CN"/>
        </w:rPr>
        <w:t>5</w:t>
      </w:r>
      <w:r>
        <w:rPr>
          <w:rFonts w:hint="eastAsia" w:ascii="宋体" w:hAnsi="宋体" w:eastAsia="宋体" w:cs="宋体"/>
          <w:sz w:val="28"/>
          <w:szCs w:val="28"/>
          <w:highlight w:val="none"/>
          <w:shd w:val="clear" w:color="auto" w:fill="FFFFFF"/>
          <w:lang w:eastAsia="zh-CN"/>
        </w:rPr>
        <w:t>、</w:t>
      </w:r>
      <w:r>
        <w:rPr>
          <w:rFonts w:hint="eastAsia" w:ascii="宋体" w:hAnsi="宋体" w:eastAsia="宋体" w:cs="宋体"/>
          <w:sz w:val="28"/>
          <w:szCs w:val="28"/>
          <w:highlight w:val="none"/>
          <w:shd w:val="clear" w:color="auto" w:fill="FFFFFF"/>
        </w:rPr>
        <w:t>具有团队合作精神，积极开展协作与交流</w:t>
      </w:r>
      <w:r>
        <w:rPr>
          <w:rFonts w:hint="eastAsia" w:ascii="宋体" w:hAnsi="宋体" w:eastAsia="宋体" w:cs="宋体"/>
          <w:sz w:val="28"/>
          <w:szCs w:val="28"/>
          <w:highlight w:val="none"/>
          <w:shd w:val="clear" w:color="auto" w:fill="FFFFFF"/>
          <w:lang w:eastAsia="zh-CN"/>
        </w:rPr>
        <w:t>；</w:t>
      </w:r>
    </w:p>
    <w:p>
      <w:pPr>
        <w:ind w:firstLine="560" w:firstLineChars="200"/>
        <w:jc w:val="left"/>
        <w:rPr>
          <w:rFonts w:hint="eastAsia" w:ascii="宋体" w:hAnsi="宋体" w:eastAsia="宋体" w:cs="宋体"/>
          <w:sz w:val="28"/>
          <w:szCs w:val="28"/>
          <w:highlight w:val="none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highlight w:val="none"/>
          <w:shd w:val="clear" w:color="auto" w:fill="FFFFFF"/>
          <w:lang w:val="en-US" w:eastAsia="zh-CN"/>
        </w:rPr>
        <w:t>6、关爱幼儿，重视幼儿身心健康，将保护幼儿生命安全放在首位。尊重幼儿人格，维护幼儿合法权益，平等对待每一个幼儿。不体罚或变相体罚幼儿；</w:t>
      </w:r>
    </w:p>
    <w:p>
      <w:pPr>
        <w:ind w:firstLine="560" w:firstLineChars="200"/>
        <w:jc w:val="left"/>
        <w:rPr>
          <w:rFonts w:hint="eastAsia" w:ascii="宋体" w:hAnsi="宋体" w:eastAsia="宋体" w:cs="宋体"/>
          <w:sz w:val="28"/>
          <w:szCs w:val="28"/>
          <w:highlight w:val="none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highlight w:val="none"/>
          <w:shd w:val="clear" w:color="auto" w:fill="FFFFFF"/>
          <w:lang w:val="en-US" w:eastAsia="zh-CN"/>
        </w:rPr>
        <w:t>7、注重保教结合，培育幼儿良好的意志品质，帮助幼儿形成良好的行为习惯；</w:t>
      </w:r>
    </w:p>
    <w:p>
      <w:pPr>
        <w:ind w:firstLine="560" w:firstLineChars="200"/>
        <w:jc w:val="left"/>
        <w:rPr>
          <w:rFonts w:hint="eastAsia" w:ascii="宋体" w:hAnsi="宋体" w:eastAsia="宋体" w:cs="宋体"/>
          <w:sz w:val="28"/>
          <w:szCs w:val="28"/>
          <w:highlight w:val="none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highlight w:val="none"/>
          <w:shd w:val="clear" w:color="auto" w:fill="FFFFFF"/>
          <w:lang w:val="en-US" w:eastAsia="zh-CN"/>
        </w:rPr>
        <w:t>8、重视环境和游戏对幼儿发展的独特作用，创设富有教育意义的环境氛围，将游戏作为幼儿的主要活动；</w:t>
      </w:r>
    </w:p>
    <w:p>
      <w:pPr>
        <w:ind w:firstLine="560" w:firstLineChars="200"/>
        <w:jc w:val="left"/>
        <w:rPr>
          <w:rFonts w:hint="eastAsia" w:ascii="宋体" w:hAnsi="宋体" w:eastAsia="宋体" w:cs="宋体"/>
          <w:sz w:val="28"/>
          <w:szCs w:val="28"/>
          <w:highlight w:val="none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highlight w:val="none"/>
          <w:shd w:val="clear" w:color="auto" w:fill="FFFFFF"/>
          <w:lang w:val="en-US" w:eastAsia="zh-CN"/>
        </w:rPr>
        <w:t>9、重视幼儿园、家庭和社区的合作，综合利用各种资源。</w:t>
      </w:r>
    </w:p>
    <w:p>
      <w:pPr>
        <w:ind w:firstLine="562" w:firstLineChars="200"/>
        <w:jc w:val="left"/>
        <w:rPr>
          <w:rFonts w:hint="eastAsia" w:asciiTheme="minorEastAsia" w:hAnsiTheme="minorEastAsia" w:eastAsiaTheme="minorEastAsia" w:cstheme="minorEastAsia"/>
          <w:b/>
          <w:sz w:val="28"/>
          <w:szCs w:val="28"/>
          <w:highlight w:val="none"/>
          <w:lang w:eastAsia="zh-CN"/>
        </w:rPr>
      </w:pPr>
      <w:r>
        <w:rPr>
          <w:rFonts w:hint="eastAsia" w:asciiTheme="minorEastAsia" w:hAnsiTheme="minorEastAsia" w:cstheme="minorEastAsia"/>
          <w:b/>
          <w:sz w:val="28"/>
          <w:szCs w:val="28"/>
          <w:highlight w:val="none"/>
        </w:rPr>
        <w:t>四、薪资福利</w:t>
      </w:r>
    </w:p>
    <w:tbl>
      <w:tblPr>
        <w:tblStyle w:val="6"/>
        <w:tblW w:w="923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66"/>
        <w:gridCol w:w="1386"/>
        <w:gridCol w:w="3000"/>
        <w:gridCol w:w="398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66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8"/>
                <w:szCs w:val="28"/>
                <w:highlight w:val="none"/>
                <w:vertAlign w:val="baseline"/>
                <w:lang w:eastAsia="zh-CN"/>
              </w:rPr>
            </w:pPr>
            <w:r>
              <w:rPr>
                <w:rFonts w:hint="eastAsia" w:asciiTheme="minorEastAsia" w:hAnsiTheme="minorEastAsia" w:cstheme="minorEastAsia"/>
                <w:sz w:val="28"/>
                <w:szCs w:val="28"/>
                <w:highlight w:val="none"/>
                <w:vertAlign w:val="baseline"/>
                <w:lang w:eastAsia="zh-CN"/>
              </w:rPr>
              <w:t>序号</w:t>
            </w:r>
          </w:p>
        </w:tc>
        <w:tc>
          <w:tcPr>
            <w:tcW w:w="1386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8"/>
                <w:szCs w:val="28"/>
                <w:highlight w:val="none"/>
                <w:vertAlign w:val="baseline"/>
                <w:lang w:eastAsia="zh-CN"/>
              </w:rPr>
            </w:pPr>
            <w:r>
              <w:rPr>
                <w:rFonts w:hint="eastAsia" w:asciiTheme="minorEastAsia" w:hAnsiTheme="minorEastAsia" w:cstheme="minorEastAsia"/>
                <w:sz w:val="28"/>
                <w:szCs w:val="28"/>
                <w:highlight w:val="none"/>
                <w:vertAlign w:val="baseline"/>
                <w:lang w:eastAsia="zh-CN"/>
              </w:rPr>
              <w:t>岗位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28"/>
                <w:szCs w:val="28"/>
                <w:highlight w:val="none"/>
                <w:vertAlign w:val="baseline"/>
                <w:lang w:eastAsia="zh-CN"/>
              </w:rPr>
            </w:pPr>
            <w:r>
              <w:rPr>
                <w:rFonts w:hint="eastAsia" w:asciiTheme="minorEastAsia" w:hAnsiTheme="minorEastAsia" w:cstheme="minorEastAsia"/>
                <w:sz w:val="28"/>
                <w:szCs w:val="28"/>
                <w:highlight w:val="none"/>
                <w:vertAlign w:val="baseline"/>
                <w:lang w:eastAsia="zh-CN"/>
              </w:rPr>
              <w:t>薪资</w:t>
            </w:r>
          </w:p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8"/>
                <w:szCs w:val="28"/>
                <w:highlight w:val="none"/>
                <w:vertAlign w:val="baseline"/>
                <w:lang w:eastAsia="zh-CN"/>
              </w:rPr>
            </w:pPr>
            <w:r>
              <w:rPr>
                <w:rFonts w:hint="eastAsia" w:asciiTheme="minorEastAsia" w:hAnsiTheme="minorEastAsia" w:cstheme="minorEastAsia"/>
                <w:sz w:val="28"/>
                <w:szCs w:val="28"/>
                <w:highlight w:val="none"/>
                <w:vertAlign w:val="baseline"/>
                <w:lang w:eastAsia="zh-CN"/>
              </w:rPr>
              <w:t>（</w:t>
            </w:r>
            <w:r>
              <w:rPr>
                <w:rFonts w:hint="eastAsia" w:asciiTheme="minorEastAsia" w:hAnsiTheme="minorEastAsia" w:cstheme="minorEastAsia"/>
                <w:sz w:val="28"/>
                <w:szCs w:val="28"/>
                <w:highlight w:val="none"/>
              </w:rPr>
              <w:t>元/人/月</w:t>
            </w:r>
            <w:r>
              <w:rPr>
                <w:rFonts w:hint="eastAsia" w:asciiTheme="minorEastAsia" w:hAnsiTheme="minorEastAsia" w:cstheme="minorEastAsia"/>
                <w:sz w:val="28"/>
                <w:szCs w:val="28"/>
                <w:highlight w:val="none"/>
                <w:lang w:eastAsia="zh-CN"/>
              </w:rPr>
              <w:t>）</w:t>
            </w:r>
          </w:p>
        </w:tc>
        <w:tc>
          <w:tcPr>
            <w:tcW w:w="3983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8"/>
                <w:szCs w:val="28"/>
                <w:highlight w:val="none"/>
                <w:vertAlign w:val="baseline"/>
                <w:lang w:eastAsia="zh-CN"/>
              </w:rPr>
            </w:pPr>
            <w:r>
              <w:rPr>
                <w:rFonts w:hint="eastAsia" w:asciiTheme="minorEastAsia" w:hAnsiTheme="minorEastAsia" w:cstheme="minorEastAsia"/>
                <w:sz w:val="28"/>
                <w:szCs w:val="28"/>
                <w:highlight w:val="none"/>
                <w:vertAlign w:val="baseline"/>
                <w:lang w:eastAsia="zh-CN"/>
              </w:rPr>
              <w:t>福利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6" w:hRule="atLeast"/>
        </w:trPr>
        <w:tc>
          <w:tcPr>
            <w:tcW w:w="866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8"/>
                <w:szCs w:val="28"/>
                <w:highlight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1386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8"/>
                <w:szCs w:val="28"/>
                <w:highlight w:val="none"/>
                <w:vertAlign w:val="baseline"/>
                <w:lang w:eastAsia="zh-CN"/>
              </w:rPr>
            </w:pPr>
            <w:r>
              <w:rPr>
                <w:rFonts w:hint="eastAsia" w:asciiTheme="minorEastAsia" w:hAnsiTheme="minorEastAsia" w:cstheme="minorEastAsia"/>
                <w:sz w:val="28"/>
                <w:szCs w:val="28"/>
                <w:highlight w:val="none"/>
                <w:lang w:eastAsia="zh-CN"/>
              </w:rPr>
              <w:t>茶炉工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8"/>
                <w:szCs w:val="28"/>
                <w:highlight w:val="none"/>
                <w:lang w:val="en-US" w:eastAsia="zh-CN"/>
              </w:rPr>
              <w:t>2300</w:t>
            </w:r>
          </w:p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8"/>
                <w:szCs w:val="28"/>
                <w:highlight w:val="none"/>
                <w:vertAlign w:val="baseline"/>
                <w:lang w:eastAsia="zh-CN"/>
              </w:rPr>
            </w:pPr>
            <w:r>
              <w:rPr>
                <w:rFonts w:hint="eastAsia" w:asciiTheme="minorEastAsia" w:hAnsiTheme="minorEastAsia" w:cstheme="minorEastAsia"/>
                <w:sz w:val="28"/>
                <w:szCs w:val="28"/>
                <w:highlight w:val="none"/>
                <w:lang w:eastAsia="zh-CN"/>
              </w:rPr>
              <w:t>（含个人社保部分）</w:t>
            </w:r>
          </w:p>
        </w:tc>
        <w:tc>
          <w:tcPr>
            <w:tcW w:w="3983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28"/>
                <w:szCs w:val="28"/>
                <w:highlight w:val="none"/>
                <w:vertAlign w:val="baseline"/>
              </w:rPr>
            </w:pPr>
            <w:r>
              <w:rPr>
                <w:rFonts w:hint="eastAsia" w:asciiTheme="minorEastAsia" w:hAnsiTheme="minorEastAsia" w:cstheme="minorEastAsia"/>
                <w:sz w:val="28"/>
                <w:szCs w:val="28"/>
                <w:highlight w:val="none"/>
              </w:rPr>
              <w:t>缴纳</w:t>
            </w:r>
            <w:r>
              <w:rPr>
                <w:rFonts w:hint="eastAsia" w:asciiTheme="minorEastAsia" w:hAnsiTheme="minorEastAsia" w:cstheme="minorEastAsia"/>
                <w:sz w:val="28"/>
                <w:szCs w:val="28"/>
                <w:highlight w:val="none"/>
                <w:lang w:eastAsia="zh-CN"/>
              </w:rPr>
              <w:t>社会保险</w:t>
            </w:r>
            <w:r>
              <w:rPr>
                <w:rFonts w:hint="eastAsia" w:asciiTheme="minorEastAsia" w:hAnsiTheme="minorEastAsia" w:cstheme="minorEastAsia"/>
                <w:sz w:val="28"/>
                <w:szCs w:val="28"/>
                <w:highlight w:val="none"/>
              </w:rPr>
              <w:t>（养老/医疗/工伤/生育/失业）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66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8"/>
                <w:szCs w:val="28"/>
                <w:highlight w:val="none"/>
                <w:vertAlign w:val="baseline"/>
                <w:lang w:val="en-US" w:eastAsia="zh-CN"/>
              </w:rPr>
              <w:t>2</w:t>
            </w:r>
          </w:p>
        </w:tc>
        <w:tc>
          <w:tcPr>
            <w:tcW w:w="1386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8"/>
                <w:szCs w:val="28"/>
                <w:highlight w:val="none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highlight w:val="none"/>
                <w:shd w:val="clear" w:color="auto" w:fill="FFFFFF"/>
                <w:lang w:eastAsia="zh-CN"/>
              </w:rPr>
              <w:t>教师岗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8"/>
                <w:szCs w:val="28"/>
                <w:highlight w:val="none"/>
                <w:vertAlign w:val="baseline"/>
                <w:lang w:val="en-US" w:eastAsia="zh-CN"/>
              </w:rPr>
              <w:t>2300</w:t>
            </w:r>
          </w:p>
          <w:p>
            <w:pPr>
              <w:jc w:val="center"/>
              <w:rPr>
                <w:rFonts w:hint="default" w:asciiTheme="minorEastAsia" w:hAnsiTheme="minorEastAsia" w:cstheme="minorEastAsia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8"/>
                <w:szCs w:val="28"/>
                <w:highlight w:val="none"/>
                <w:lang w:eastAsia="zh-CN"/>
              </w:rPr>
              <w:t>（含个人社保部分）</w:t>
            </w:r>
          </w:p>
        </w:tc>
        <w:tc>
          <w:tcPr>
            <w:tcW w:w="3983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28"/>
                <w:szCs w:val="28"/>
                <w:highlight w:val="none"/>
                <w:vertAlign w:val="baseline"/>
              </w:rPr>
            </w:pPr>
            <w:r>
              <w:rPr>
                <w:rFonts w:hint="eastAsia" w:asciiTheme="minorEastAsia" w:hAnsiTheme="minorEastAsia" w:cstheme="minorEastAsia"/>
                <w:sz w:val="28"/>
                <w:szCs w:val="28"/>
                <w:highlight w:val="none"/>
              </w:rPr>
              <w:t>缴纳</w:t>
            </w:r>
            <w:r>
              <w:rPr>
                <w:rFonts w:hint="eastAsia" w:asciiTheme="minorEastAsia" w:hAnsiTheme="minorEastAsia" w:cstheme="minorEastAsia"/>
                <w:sz w:val="28"/>
                <w:szCs w:val="28"/>
                <w:highlight w:val="none"/>
                <w:lang w:eastAsia="zh-CN"/>
              </w:rPr>
              <w:t>社会保险</w:t>
            </w:r>
            <w:r>
              <w:rPr>
                <w:rFonts w:hint="eastAsia" w:asciiTheme="minorEastAsia" w:hAnsiTheme="minorEastAsia" w:cstheme="minorEastAsia"/>
                <w:sz w:val="28"/>
                <w:szCs w:val="28"/>
                <w:highlight w:val="none"/>
              </w:rPr>
              <w:t>（养老/医疗/工伤/生育/失业）</w:t>
            </w:r>
          </w:p>
        </w:tc>
      </w:tr>
    </w:tbl>
    <w:p>
      <w:pPr>
        <w:ind w:firstLine="560" w:firstLineChars="200"/>
        <w:jc w:val="left"/>
        <w:rPr>
          <w:rFonts w:hint="eastAsia" w:asciiTheme="minorEastAsia" w:hAnsiTheme="minorEastAsia" w:cstheme="minorEastAsia"/>
          <w:sz w:val="28"/>
          <w:szCs w:val="28"/>
          <w:highlight w:val="none"/>
        </w:rPr>
      </w:pPr>
    </w:p>
    <w:p>
      <w:pPr>
        <w:ind w:firstLine="562" w:firstLineChars="200"/>
        <w:jc w:val="left"/>
        <w:rPr>
          <w:rFonts w:asciiTheme="minorEastAsia" w:hAnsiTheme="minorEastAsia" w:cstheme="minorEastAsia"/>
          <w:sz w:val="28"/>
          <w:szCs w:val="28"/>
          <w:highlight w:val="none"/>
        </w:rPr>
      </w:pPr>
      <w:r>
        <w:rPr>
          <w:rFonts w:hint="eastAsia" w:asciiTheme="minorEastAsia" w:hAnsiTheme="minorEastAsia" w:cstheme="minorEastAsia"/>
          <w:b/>
          <w:sz w:val="28"/>
          <w:szCs w:val="28"/>
          <w:highlight w:val="none"/>
        </w:rPr>
        <w:t>五、招聘程序</w:t>
      </w:r>
    </w:p>
    <w:p>
      <w:pPr>
        <w:ind w:firstLine="560" w:firstLineChars="200"/>
        <w:jc w:val="left"/>
        <w:rPr>
          <w:rFonts w:hint="eastAsia" w:asciiTheme="minorEastAsia" w:hAnsiTheme="minorEastAsia" w:cstheme="minorEastAsia"/>
          <w:sz w:val="28"/>
          <w:szCs w:val="28"/>
          <w:highlight w:val="none"/>
          <w:lang w:eastAsia="zh-CN"/>
        </w:rPr>
      </w:pPr>
      <w:r>
        <w:rPr>
          <w:rFonts w:hint="eastAsia" w:asciiTheme="minorEastAsia" w:hAnsiTheme="minorEastAsia" w:cstheme="minorEastAsia"/>
          <w:sz w:val="28"/>
          <w:szCs w:val="28"/>
          <w:highlight w:val="none"/>
          <w:lang w:eastAsia="zh-CN"/>
        </w:rPr>
        <w:t>报名方式：现场报名；</w:t>
      </w:r>
    </w:p>
    <w:p>
      <w:pPr>
        <w:ind w:firstLine="560" w:firstLineChars="200"/>
        <w:jc w:val="left"/>
        <w:rPr>
          <w:rFonts w:hint="eastAsia" w:asciiTheme="minorEastAsia" w:hAnsiTheme="minorEastAsia" w:cstheme="minorEastAsia"/>
          <w:sz w:val="28"/>
          <w:szCs w:val="28"/>
          <w:highlight w:val="none"/>
        </w:rPr>
      </w:pPr>
      <w:r>
        <w:rPr>
          <w:rFonts w:hint="eastAsia" w:asciiTheme="minorEastAsia" w:hAnsiTheme="minorEastAsia" w:cstheme="minorEastAsia"/>
          <w:sz w:val="28"/>
          <w:szCs w:val="28"/>
          <w:highlight w:val="none"/>
          <w:lang w:eastAsia="zh-CN"/>
        </w:rPr>
        <w:t>报名</w:t>
      </w:r>
      <w:r>
        <w:rPr>
          <w:rFonts w:hint="eastAsia" w:asciiTheme="minorEastAsia" w:hAnsiTheme="minorEastAsia" w:cstheme="minorEastAsia"/>
          <w:sz w:val="28"/>
          <w:szCs w:val="28"/>
          <w:highlight w:val="none"/>
        </w:rPr>
        <w:t>时间：2022年</w:t>
      </w:r>
      <w:r>
        <w:rPr>
          <w:rFonts w:hint="eastAsia" w:asciiTheme="minorEastAsia" w:hAnsiTheme="minorEastAsia" w:cstheme="minorEastAsia"/>
          <w:sz w:val="28"/>
          <w:szCs w:val="28"/>
          <w:highlight w:val="none"/>
          <w:lang w:val="en-US" w:eastAsia="zh-CN"/>
        </w:rPr>
        <w:t>6</w:t>
      </w:r>
      <w:r>
        <w:rPr>
          <w:rFonts w:hint="eastAsia" w:asciiTheme="minorEastAsia" w:hAnsiTheme="minorEastAsia" w:cstheme="minorEastAsia"/>
          <w:sz w:val="28"/>
          <w:szCs w:val="28"/>
          <w:highlight w:val="none"/>
        </w:rPr>
        <w:t>月</w:t>
      </w:r>
      <w:r>
        <w:rPr>
          <w:rFonts w:hint="eastAsia" w:asciiTheme="minorEastAsia" w:hAnsiTheme="minorEastAsia" w:cstheme="minorEastAsia"/>
          <w:sz w:val="28"/>
          <w:szCs w:val="28"/>
          <w:highlight w:val="none"/>
          <w:lang w:val="en-US" w:eastAsia="zh-CN"/>
        </w:rPr>
        <w:t>7</w:t>
      </w:r>
      <w:r>
        <w:rPr>
          <w:rFonts w:hint="eastAsia" w:asciiTheme="minorEastAsia" w:hAnsiTheme="minorEastAsia" w:cstheme="minorEastAsia"/>
          <w:sz w:val="28"/>
          <w:szCs w:val="28"/>
          <w:highlight w:val="none"/>
        </w:rPr>
        <w:t>日-2022年</w:t>
      </w:r>
      <w:r>
        <w:rPr>
          <w:rFonts w:hint="eastAsia" w:asciiTheme="minorEastAsia" w:hAnsiTheme="minorEastAsia" w:cstheme="minorEastAsia"/>
          <w:sz w:val="28"/>
          <w:szCs w:val="28"/>
          <w:highlight w:val="none"/>
          <w:lang w:val="en-US" w:eastAsia="zh-CN"/>
        </w:rPr>
        <w:t>6</w:t>
      </w:r>
      <w:r>
        <w:rPr>
          <w:rFonts w:hint="eastAsia" w:asciiTheme="minorEastAsia" w:hAnsiTheme="minorEastAsia" w:cstheme="minorEastAsia"/>
          <w:sz w:val="28"/>
          <w:szCs w:val="28"/>
          <w:highlight w:val="none"/>
        </w:rPr>
        <w:t>月</w:t>
      </w:r>
      <w:r>
        <w:rPr>
          <w:rFonts w:hint="eastAsia" w:asciiTheme="minorEastAsia" w:hAnsiTheme="minorEastAsia" w:cstheme="minorEastAsia"/>
          <w:sz w:val="28"/>
          <w:szCs w:val="28"/>
          <w:highlight w:val="none"/>
          <w:lang w:val="en-US" w:eastAsia="zh-CN"/>
        </w:rPr>
        <w:t>10</w:t>
      </w:r>
      <w:r>
        <w:rPr>
          <w:rFonts w:hint="eastAsia" w:asciiTheme="minorEastAsia" w:hAnsiTheme="minorEastAsia" w:cstheme="minorEastAsia"/>
          <w:sz w:val="28"/>
          <w:szCs w:val="28"/>
          <w:highlight w:val="none"/>
        </w:rPr>
        <w:t>日（上午9：00—12:00、下午13:00—17:</w:t>
      </w:r>
      <w:r>
        <w:rPr>
          <w:rFonts w:hint="eastAsia" w:asciiTheme="minorEastAsia" w:hAnsiTheme="minorEastAsia" w:cstheme="minorEastAsia"/>
          <w:sz w:val="28"/>
          <w:szCs w:val="28"/>
          <w:highlight w:val="none"/>
          <w:lang w:val="en-US" w:eastAsia="zh-CN"/>
        </w:rPr>
        <w:t>00</w:t>
      </w:r>
      <w:r>
        <w:rPr>
          <w:rFonts w:hint="eastAsia" w:asciiTheme="minorEastAsia" w:hAnsiTheme="minorEastAsia" w:cstheme="minorEastAsia"/>
          <w:sz w:val="28"/>
          <w:szCs w:val="28"/>
          <w:highlight w:val="none"/>
        </w:rPr>
        <w:t>）</w:t>
      </w:r>
      <w:r>
        <w:rPr>
          <w:rFonts w:hint="eastAsia" w:asciiTheme="minorEastAsia" w:hAnsiTheme="minorEastAsia" w:cstheme="minorEastAsia"/>
          <w:sz w:val="28"/>
          <w:szCs w:val="28"/>
          <w:highlight w:val="none"/>
          <w:lang w:eastAsia="zh-CN"/>
        </w:rPr>
        <w:t>，</w:t>
      </w:r>
      <w:r>
        <w:rPr>
          <w:rFonts w:hint="eastAsia" w:asciiTheme="minorEastAsia" w:hAnsiTheme="minorEastAsia" w:cstheme="minorEastAsia"/>
          <w:sz w:val="28"/>
          <w:szCs w:val="28"/>
          <w:highlight w:val="none"/>
        </w:rPr>
        <w:t>请</w:t>
      </w:r>
      <w:r>
        <w:rPr>
          <w:rFonts w:hint="eastAsia" w:asciiTheme="minorEastAsia" w:hAnsiTheme="minorEastAsia" w:cstheme="minorEastAsia"/>
          <w:sz w:val="28"/>
          <w:szCs w:val="28"/>
          <w:highlight w:val="none"/>
          <w:lang w:eastAsia="zh-CN"/>
        </w:rPr>
        <w:t>报名人员</w:t>
      </w:r>
      <w:r>
        <w:rPr>
          <w:rFonts w:hint="eastAsia" w:asciiTheme="minorEastAsia" w:hAnsiTheme="minorEastAsia" w:cstheme="minorEastAsia"/>
          <w:sz w:val="28"/>
          <w:szCs w:val="28"/>
          <w:highlight w:val="none"/>
        </w:rPr>
        <w:t>协调好时间及时报名。</w:t>
      </w:r>
    </w:p>
    <w:p>
      <w:pPr>
        <w:ind w:firstLine="560" w:firstLineChars="200"/>
        <w:jc w:val="left"/>
        <w:rPr>
          <w:rFonts w:hint="eastAsia" w:asciiTheme="minorEastAsia" w:hAnsiTheme="minorEastAsia" w:cstheme="minorEastAsia"/>
          <w:sz w:val="28"/>
          <w:szCs w:val="28"/>
          <w:highlight w:val="none"/>
        </w:rPr>
      </w:pPr>
      <w:r>
        <w:rPr>
          <w:rFonts w:hint="eastAsia" w:asciiTheme="minorEastAsia" w:hAnsiTheme="minorEastAsia" w:cstheme="minorEastAsia"/>
          <w:sz w:val="28"/>
          <w:szCs w:val="28"/>
          <w:highlight w:val="none"/>
          <w:lang w:eastAsia="zh-CN"/>
        </w:rPr>
        <w:t>报名</w:t>
      </w:r>
      <w:r>
        <w:rPr>
          <w:rFonts w:hint="eastAsia" w:asciiTheme="minorEastAsia" w:hAnsiTheme="minorEastAsia" w:cstheme="minorEastAsia"/>
          <w:sz w:val="28"/>
          <w:szCs w:val="28"/>
          <w:highlight w:val="none"/>
        </w:rPr>
        <w:t>地点：山西万保人力资源有限公司（山西省太原市万柏林区晋祠路中海寰宇天下九号楼底商）</w:t>
      </w:r>
    </w:p>
    <w:p>
      <w:pPr>
        <w:ind w:firstLine="560" w:firstLineChars="200"/>
        <w:jc w:val="left"/>
        <w:rPr>
          <w:rFonts w:asciiTheme="minorEastAsia" w:hAnsiTheme="minorEastAsia" w:cstheme="minorEastAsia"/>
          <w:sz w:val="28"/>
          <w:szCs w:val="28"/>
          <w:highlight w:val="none"/>
        </w:rPr>
      </w:pPr>
      <w:r>
        <w:rPr>
          <w:rFonts w:hint="eastAsia" w:asciiTheme="minorEastAsia" w:hAnsiTheme="minorEastAsia" w:cstheme="minorEastAsia"/>
          <w:sz w:val="28"/>
          <w:szCs w:val="28"/>
          <w:highlight w:val="none"/>
          <w:lang w:eastAsia="zh-CN"/>
        </w:rPr>
        <w:t>报名资料：</w:t>
      </w:r>
      <w:r>
        <w:rPr>
          <w:rFonts w:hint="eastAsia" w:asciiTheme="minorEastAsia" w:hAnsiTheme="minorEastAsia" w:cstheme="minorEastAsia"/>
          <w:sz w:val="28"/>
          <w:szCs w:val="28"/>
          <w:highlight w:val="none"/>
        </w:rPr>
        <w:t>报名时请按照以下顺序携带齐全相关报名资料：</w:t>
      </w:r>
    </w:p>
    <w:p>
      <w:pPr>
        <w:numPr>
          <w:ilvl w:val="0"/>
          <w:numId w:val="0"/>
        </w:numPr>
        <w:ind w:left="630" w:leftChars="0"/>
        <w:jc w:val="left"/>
        <w:rPr>
          <w:rFonts w:hint="eastAsia" w:asciiTheme="minorEastAsia" w:hAnsiTheme="minorEastAsia" w:cstheme="minorEastAsia"/>
          <w:sz w:val="28"/>
          <w:szCs w:val="28"/>
          <w:highlight w:val="none"/>
        </w:rPr>
      </w:pPr>
      <w:r>
        <w:rPr>
          <w:rFonts w:hint="eastAsia" w:asciiTheme="minorEastAsia" w:hAnsiTheme="minorEastAsia" w:cstheme="minorEastAsia"/>
          <w:sz w:val="28"/>
          <w:szCs w:val="28"/>
          <w:highlight w:val="none"/>
          <w:lang w:val="en-US" w:eastAsia="zh-CN"/>
        </w:rPr>
        <w:t>1、</w:t>
      </w:r>
      <w:r>
        <w:rPr>
          <w:rFonts w:hint="eastAsia" w:asciiTheme="minorEastAsia" w:hAnsiTheme="minorEastAsia" w:cstheme="minorEastAsia"/>
          <w:sz w:val="28"/>
          <w:szCs w:val="28"/>
          <w:highlight w:val="none"/>
        </w:rPr>
        <w:t>报名表一份（</w:t>
      </w:r>
      <w:r>
        <w:rPr>
          <w:rFonts w:hint="eastAsia" w:asciiTheme="minorEastAsia" w:hAnsiTheme="minorEastAsia" w:cstheme="minorEastAsia"/>
          <w:sz w:val="28"/>
          <w:szCs w:val="28"/>
          <w:highlight w:val="none"/>
          <w:lang w:eastAsia="zh-CN"/>
        </w:rPr>
        <w:t>扫描下方二维码</w:t>
      </w:r>
      <w:r>
        <w:rPr>
          <w:rFonts w:hint="eastAsia" w:asciiTheme="minorEastAsia" w:hAnsiTheme="minorEastAsia" w:cstheme="minorEastAsia"/>
          <w:sz w:val="28"/>
          <w:szCs w:val="28"/>
          <w:highlight w:val="none"/>
        </w:rPr>
        <w:t>，自行下载打印并填写）；</w:t>
      </w:r>
    </w:p>
    <w:p>
      <w:pPr>
        <w:numPr>
          <w:ilvl w:val="0"/>
          <w:numId w:val="0"/>
        </w:numPr>
        <w:jc w:val="center"/>
        <w:rPr>
          <w:rFonts w:hint="eastAsia" w:asciiTheme="minorEastAsia" w:hAnsiTheme="minorEastAsia" w:cstheme="minorEastAsia"/>
          <w:sz w:val="28"/>
          <w:szCs w:val="28"/>
          <w:highlight w:val="none"/>
        </w:rPr>
      </w:pPr>
      <w:r>
        <w:rPr>
          <w:sz w:val="28"/>
          <w:szCs w:val="28"/>
          <w:highlight w:val="none"/>
        </w:rPr>
        <w:drawing>
          <wp:inline distT="0" distB="0" distL="114300" distR="114300">
            <wp:extent cx="2076450" cy="2076450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076450" cy="2076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ind w:firstLine="560" w:firstLineChars="200"/>
        <w:jc w:val="left"/>
        <w:rPr>
          <w:rFonts w:asciiTheme="minorEastAsia" w:hAnsiTheme="minorEastAsia" w:cstheme="minorEastAsia"/>
          <w:sz w:val="28"/>
          <w:szCs w:val="28"/>
          <w:highlight w:val="none"/>
        </w:rPr>
      </w:pPr>
      <w:r>
        <w:rPr>
          <w:rFonts w:hint="eastAsia" w:asciiTheme="minorEastAsia" w:hAnsiTheme="minorEastAsia" w:cstheme="minorEastAsia"/>
          <w:sz w:val="28"/>
          <w:szCs w:val="28"/>
          <w:highlight w:val="none"/>
          <w:lang w:val="en-US" w:eastAsia="zh-CN"/>
        </w:rPr>
        <w:t>2、</w:t>
      </w:r>
      <w:r>
        <w:rPr>
          <w:rFonts w:hint="eastAsia" w:asciiTheme="minorEastAsia" w:hAnsiTheme="minorEastAsia" w:cstheme="minorEastAsia"/>
          <w:sz w:val="28"/>
          <w:szCs w:val="28"/>
          <w:highlight w:val="none"/>
        </w:rPr>
        <w:t>一寸近期红底照片</w:t>
      </w:r>
      <w:r>
        <w:rPr>
          <w:rFonts w:hint="eastAsia" w:asciiTheme="minorEastAsia" w:hAnsiTheme="minorEastAsia" w:cstheme="minorEastAsia"/>
          <w:sz w:val="28"/>
          <w:szCs w:val="28"/>
          <w:highlight w:val="none"/>
          <w:lang w:val="en-US" w:eastAsia="zh-CN"/>
        </w:rPr>
        <w:t>1</w:t>
      </w:r>
      <w:r>
        <w:rPr>
          <w:rFonts w:hint="eastAsia" w:asciiTheme="minorEastAsia" w:hAnsiTheme="minorEastAsia" w:cstheme="minorEastAsia"/>
          <w:sz w:val="28"/>
          <w:szCs w:val="28"/>
          <w:highlight w:val="none"/>
        </w:rPr>
        <w:t>张；（</w:t>
      </w:r>
      <w:r>
        <w:rPr>
          <w:rFonts w:hint="eastAsia" w:asciiTheme="minorEastAsia" w:hAnsiTheme="minorEastAsia" w:cstheme="minorEastAsia"/>
          <w:sz w:val="28"/>
          <w:szCs w:val="28"/>
          <w:highlight w:val="none"/>
          <w:lang w:eastAsia="zh-CN"/>
        </w:rPr>
        <w:t>自行粘贴至</w:t>
      </w:r>
      <w:r>
        <w:rPr>
          <w:rFonts w:hint="eastAsia" w:asciiTheme="minorEastAsia" w:hAnsiTheme="minorEastAsia" w:cstheme="minorEastAsia"/>
          <w:sz w:val="28"/>
          <w:szCs w:val="28"/>
          <w:highlight w:val="none"/>
        </w:rPr>
        <w:t>报名表）；</w:t>
      </w:r>
    </w:p>
    <w:p>
      <w:pPr>
        <w:ind w:firstLine="560" w:firstLineChars="200"/>
        <w:jc w:val="left"/>
        <w:rPr>
          <w:rFonts w:asciiTheme="minorEastAsia" w:hAnsiTheme="minorEastAsia" w:cstheme="minorEastAsia"/>
          <w:sz w:val="28"/>
          <w:szCs w:val="28"/>
          <w:highlight w:val="none"/>
        </w:rPr>
      </w:pPr>
      <w:r>
        <w:rPr>
          <w:rFonts w:hint="eastAsia" w:asciiTheme="minorEastAsia" w:hAnsiTheme="minorEastAsia" w:cstheme="minorEastAsia"/>
          <w:sz w:val="28"/>
          <w:szCs w:val="28"/>
          <w:highlight w:val="none"/>
          <w:lang w:val="en-US" w:eastAsia="zh-CN"/>
        </w:rPr>
        <w:t>3、</w:t>
      </w:r>
      <w:r>
        <w:rPr>
          <w:rFonts w:hint="eastAsia" w:asciiTheme="minorEastAsia" w:hAnsiTheme="minorEastAsia" w:cstheme="minorEastAsia"/>
          <w:sz w:val="28"/>
          <w:szCs w:val="28"/>
          <w:highlight w:val="none"/>
        </w:rPr>
        <w:t>身份证原件、复印件一份；</w:t>
      </w:r>
    </w:p>
    <w:p>
      <w:pPr>
        <w:ind w:firstLine="560" w:firstLineChars="200"/>
        <w:jc w:val="left"/>
        <w:rPr>
          <w:rFonts w:asciiTheme="minorEastAsia" w:hAnsiTheme="minorEastAsia" w:cstheme="minorEastAsia"/>
          <w:sz w:val="28"/>
          <w:szCs w:val="28"/>
          <w:highlight w:val="none"/>
        </w:rPr>
      </w:pPr>
      <w:r>
        <w:rPr>
          <w:rFonts w:hint="eastAsia" w:asciiTheme="minorEastAsia" w:hAnsiTheme="minorEastAsia" w:cstheme="minorEastAsia"/>
          <w:sz w:val="28"/>
          <w:szCs w:val="28"/>
          <w:highlight w:val="none"/>
          <w:lang w:val="en-US" w:eastAsia="zh-CN"/>
        </w:rPr>
        <w:t>4、</w:t>
      </w:r>
      <w:r>
        <w:rPr>
          <w:rFonts w:hint="eastAsia" w:asciiTheme="minorEastAsia" w:hAnsiTheme="minorEastAsia" w:cstheme="minorEastAsia"/>
          <w:sz w:val="28"/>
          <w:szCs w:val="28"/>
          <w:highlight w:val="none"/>
        </w:rPr>
        <w:t>户口本原件、复印件一份（户口本首页及本人页）；</w:t>
      </w:r>
    </w:p>
    <w:p>
      <w:pPr>
        <w:ind w:firstLine="560" w:firstLineChars="200"/>
        <w:jc w:val="left"/>
        <w:rPr>
          <w:rFonts w:asciiTheme="minorEastAsia" w:hAnsiTheme="minorEastAsia" w:cstheme="minorEastAsia"/>
          <w:sz w:val="28"/>
          <w:szCs w:val="28"/>
          <w:highlight w:val="none"/>
        </w:rPr>
      </w:pPr>
      <w:r>
        <w:rPr>
          <w:rFonts w:hint="eastAsia" w:asciiTheme="minorEastAsia" w:hAnsiTheme="minorEastAsia" w:cstheme="minorEastAsia"/>
          <w:sz w:val="28"/>
          <w:szCs w:val="28"/>
          <w:highlight w:val="none"/>
          <w:lang w:val="en-US" w:eastAsia="zh-CN"/>
        </w:rPr>
        <w:t>5、</w:t>
      </w:r>
      <w:r>
        <w:rPr>
          <w:rFonts w:hint="eastAsia" w:asciiTheme="minorEastAsia" w:hAnsiTheme="minorEastAsia" w:cstheme="minorEastAsia"/>
          <w:sz w:val="28"/>
          <w:szCs w:val="28"/>
          <w:highlight w:val="none"/>
        </w:rPr>
        <w:t>毕业证原件、复印件一份；</w:t>
      </w:r>
    </w:p>
    <w:p>
      <w:pPr>
        <w:ind w:firstLine="560" w:firstLineChars="200"/>
        <w:jc w:val="left"/>
        <w:rPr>
          <w:rFonts w:asciiTheme="minorEastAsia" w:hAnsiTheme="minorEastAsia" w:cstheme="minorEastAsia"/>
          <w:sz w:val="28"/>
          <w:szCs w:val="28"/>
          <w:highlight w:val="none"/>
        </w:rPr>
      </w:pPr>
      <w:r>
        <w:rPr>
          <w:rFonts w:hint="eastAsia" w:asciiTheme="minorEastAsia" w:hAnsiTheme="minorEastAsia" w:cstheme="minorEastAsia"/>
          <w:sz w:val="28"/>
          <w:szCs w:val="28"/>
          <w:highlight w:val="none"/>
          <w:lang w:val="en-US" w:eastAsia="zh-CN"/>
        </w:rPr>
        <w:t>6、</w:t>
      </w:r>
      <w:r>
        <w:rPr>
          <w:rFonts w:hint="eastAsia" w:asciiTheme="minorEastAsia" w:hAnsiTheme="minorEastAsia" w:cstheme="minorEastAsia"/>
          <w:sz w:val="28"/>
          <w:szCs w:val="28"/>
          <w:highlight w:val="none"/>
        </w:rPr>
        <w:t>在“学信网”上打印“教育部学历证书电子注册备案表”一份；</w:t>
      </w:r>
    </w:p>
    <w:p>
      <w:pPr>
        <w:ind w:firstLine="560" w:firstLineChars="200"/>
        <w:jc w:val="left"/>
        <w:rPr>
          <w:rFonts w:hint="eastAsia" w:asciiTheme="minorEastAsia" w:hAnsiTheme="minorEastAsia" w:cstheme="minorEastAsia"/>
          <w:sz w:val="28"/>
          <w:szCs w:val="28"/>
          <w:highlight w:val="none"/>
          <w:lang w:val="en-US" w:eastAsia="zh-CN"/>
        </w:rPr>
      </w:pPr>
      <w:r>
        <w:rPr>
          <w:rFonts w:hint="eastAsia" w:asciiTheme="minorEastAsia" w:hAnsiTheme="minorEastAsia" w:cstheme="minorEastAsia"/>
          <w:sz w:val="28"/>
          <w:szCs w:val="28"/>
          <w:highlight w:val="none"/>
          <w:lang w:val="en-US" w:eastAsia="zh-CN"/>
        </w:rPr>
        <w:t>注：复印件全部用A4纸自行复印，报名费50元/人，现场报名时缴纳，报名资料恕不退还。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ind w:firstLine="562" w:firstLineChars="200"/>
        <w:jc w:val="left"/>
        <w:textAlignment w:val="auto"/>
        <w:rPr>
          <w:rFonts w:ascii="sans-serif" w:hAnsi="sans-serif" w:eastAsia="sans-serif" w:cs="sans-serif"/>
          <w:i w:val="0"/>
          <w:iCs w:val="0"/>
          <w:caps w:val="0"/>
          <w:color w:val="000000"/>
          <w:spacing w:val="0"/>
          <w:sz w:val="28"/>
          <w:szCs w:val="28"/>
          <w:highlight w:val="none"/>
        </w:rPr>
      </w:pPr>
      <w:r>
        <w:rPr>
          <w:rFonts w:hint="eastAsia" w:asciiTheme="minorEastAsia" w:hAnsiTheme="minorEastAsia" w:cstheme="minorEastAsia"/>
          <w:b/>
          <w:sz w:val="28"/>
          <w:szCs w:val="28"/>
          <w:highlight w:val="none"/>
          <w:lang w:eastAsia="zh-CN"/>
        </w:rPr>
        <w:t>六</w:t>
      </w:r>
      <w:r>
        <w:rPr>
          <w:rFonts w:hint="eastAsia" w:asciiTheme="minorEastAsia" w:hAnsiTheme="minorEastAsia" w:cstheme="minorEastAsia"/>
          <w:b/>
          <w:sz w:val="28"/>
          <w:szCs w:val="28"/>
          <w:highlight w:val="none"/>
        </w:rPr>
        <w:t>、其他报名注意事项</w:t>
      </w:r>
    </w:p>
    <w:p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360" w:lineRule="atLeast"/>
        <w:ind w:right="0" w:firstLine="560" w:firstLineChars="200"/>
        <w:textAlignment w:val="auto"/>
        <w:rPr>
          <w:rFonts w:hint="default" w:asciiTheme="minorEastAsia" w:hAnsiTheme="minorEastAsia" w:eastAsiaTheme="minorEastAsia" w:cstheme="minorEastAsia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kern w:val="2"/>
          <w:sz w:val="28"/>
          <w:szCs w:val="28"/>
          <w:highlight w:val="none"/>
          <w:lang w:val="en-US" w:eastAsia="zh-CN" w:bidi="ar-SA"/>
        </w:rPr>
        <w:t>1</w:t>
      </w:r>
      <w:r>
        <w:rPr>
          <w:rFonts w:hint="eastAsia" w:asciiTheme="minorEastAsia" w:hAnsiTheme="minorEastAsia" w:cstheme="minorEastAsia"/>
          <w:kern w:val="2"/>
          <w:sz w:val="28"/>
          <w:szCs w:val="28"/>
          <w:highlight w:val="none"/>
          <w:lang w:val="en-US" w:eastAsia="zh-CN" w:bidi="ar-SA"/>
        </w:rPr>
        <w:t>、</w:t>
      </w:r>
      <w:r>
        <w:rPr>
          <w:rFonts w:hint="eastAsia" w:asciiTheme="minorEastAsia" w:hAnsiTheme="minorEastAsia" w:eastAsiaTheme="minorEastAsia" w:cstheme="minorEastAsia"/>
          <w:kern w:val="2"/>
          <w:sz w:val="28"/>
          <w:szCs w:val="28"/>
          <w:highlight w:val="none"/>
          <w:lang w:val="en-US" w:eastAsia="zh-CN" w:bidi="ar-SA"/>
        </w:rPr>
        <w:t>报名人员报名前须认真阅读招聘公告及其附件，并根据本人条件严格按照职位要求进行报名；</w:t>
      </w:r>
    </w:p>
    <w:p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360" w:lineRule="atLeast"/>
        <w:ind w:right="0" w:firstLine="560" w:firstLineChars="200"/>
        <w:textAlignment w:val="auto"/>
        <w:rPr>
          <w:rFonts w:hint="eastAsia" w:asciiTheme="minorEastAsia" w:hAnsiTheme="minorEastAsia" w:cstheme="minorEastAsia"/>
          <w:sz w:val="28"/>
          <w:szCs w:val="28"/>
          <w:highlight w:val="none"/>
        </w:rPr>
      </w:pPr>
      <w:r>
        <w:rPr>
          <w:rFonts w:hint="eastAsia" w:asciiTheme="minorEastAsia" w:hAnsiTheme="minorEastAsia" w:eastAsiaTheme="minorEastAsia" w:cstheme="minorEastAsia"/>
          <w:kern w:val="2"/>
          <w:sz w:val="28"/>
          <w:szCs w:val="28"/>
          <w:highlight w:val="none"/>
          <w:lang w:val="en-US" w:eastAsia="zh-CN" w:bidi="ar-SA"/>
        </w:rPr>
        <w:t>2</w:t>
      </w:r>
      <w:r>
        <w:rPr>
          <w:rFonts w:hint="eastAsia" w:asciiTheme="minorEastAsia" w:hAnsiTheme="minorEastAsia" w:cstheme="minorEastAsia"/>
          <w:kern w:val="2"/>
          <w:sz w:val="28"/>
          <w:szCs w:val="28"/>
          <w:highlight w:val="none"/>
          <w:lang w:val="en-US" w:eastAsia="zh-CN" w:bidi="ar-SA"/>
        </w:rPr>
        <w:t>、</w:t>
      </w:r>
      <w:r>
        <w:rPr>
          <w:rFonts w:hint="eastAsia" w:asciiTheme="minorEastAsia" w:hAnsiTheme="minorEastAsia" w:eastAsiaTheme="minorEastAsia" w:cstheme="minorEastAsia"/>
          <w:kern w:val="2"/>
          <w:sz w:val="28"/>
          <w:szCs w:val="28"/>
          <w:highlight w:val="none"/>
          <w:lang w:val="en-US" w:eastAsia="zh-CN" w:bidi="ar-SA"/>
        </w:rPr>
        <w:t>报名时，应聘者填写的报考信息应当真实、准确。对提供虚假报考信息或伪造、编造有关证件、材料、信息，骗取报考资格的，一经查实，立即取消报考资格。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jc w:val="left"/>
        <w:textAlignment w:val="auto"/>
        <w:rPr>
          <w:rFonts w:asciiTheme="minorEastAsia" w:hAnsiTheme="minorEastAsia" w:cstheme="minorEastAsia"/>
          <w:sz w:val="28"/>
          <w:szCs w:val="28"/>
          <w:highlight w:val="none"/>
        </w:rPr>
      </w:pPr>
      <w:r>
        <w:rPr>
          <w:rFonts w:hint="eastAsia" w:asciiTheme="minorEastAsia" w:hAnsiTheme="minorEastAsia" w:cstheme="minorEastAsia"/>
          <w:sz w:val="28"/>
          <w:szCs w:val="28"/>
          <w:highlight w:val="none"/>
        </w:rPr>
        <w:t>咨询联系方式：</w:t>
      </w:r>
      <w:r>
        <w:rPr>
          <w:rFonts w:hint="eastAsia" w:asciiTheme="minorEastAsia" w:hAnsiTheme="minorEastAsia" w:cstheme="minorEastAsia"/>
          <w:sz w:val="28"/>
          <w:szCs w:val="28"/>
          <w:highlight w:val="none"/>
          <w:lang w:val="en-US" w:eastAsia="zh-CN"/>
        </w:rPr>
        <w:t>0351-8209398</w:t>
      </w:r>
    </w:p>
    <w:p>
      <w:pPr>
        <w:ind w:firstLine="560" w:firstLineChars="200"/>
        <w:jc w:val="left"/>
        <w:rPr>
          <w:rFonts w:asciiTheme="minorEastAsia" w:hAnsiTheme="minorEastAsia" w:cstheme="minorEastAsia"/>
          <w:sz w:val="28"/>
          <w:szCs w:val="28"/>
          <w:highlight w:val="none"/>
        </w:rPr>
      </w:pPr>
    </w:p>
    <w:p>
      <w:pPr>
        <w:ind w:firstLine="3920" w:firstLineChars="1400"/>
        <w:jc w:val="right"/>
        <w:rPr>
          <w:rFonts w:hint="eastAsia" w:asciiTheme="minorEastAsia" w:hAnsiTheme="minorEastAsia" w:cstheme="minorEastAsia"/>
          <w:sz w:val="28"/>
          <w:szCs w:val="28"/>
          <w:highlight w:val="none"/>
        </w:rPr>
      </w:pPr>
      <w:r>
        <w:rPr>
          <w:rFonts w:hint="eastAsia" w:asciiTheme="minorEastAsia" w:hAnsiTheme="minorEastAsia" w:cstheme="minorEastAsia"/>
          <w:sz w:val="28"/>
          <w:szCs w:val="28"/>
          <w:highlight w:val="none"/>
        </w:rPr>
        <w:t>山西万保人力资源有限公司</w:t>
      </w:r>
    </w:p>
    <w:p>
      <w:pPr>
        <w:ind w:firstLine="3920" w:firstLineChars="1400"/>
        <w:jc w:val="right"/>
        <w:rPr>
          <w:rFonts w:hint="eastAsia" w:asciiTheme="minorEastAsia" w:hAnsiTheme="minorEastAsia" w:cstheme="minorEastAsia"/>
          <w:sz w:val="28"/>
          <w:szCs w:val="28"/>
          <w:highlight w:val="none"/>
        </w:rPr>
      </w:pPr>
      <w:r>
        <w:rPr>
          <w:rFonts w:hint="eastAsia" w:asciiTheme="minorEastAsia" w:hAnsiTheme="minorEastAsia" w:cstheme="minorEastAsia"/>
          <w:sz w:val="28"/>
          <w:szCs w:val="28"/>
          <w:highlight w:val="none"/>
        </w:rPr>
        <w:t>2022年</w:t>
      </w:r>
      <w:r>
        <w:rPr>
          <w:rFonts w:hint="eastAsia" w:asciiTheme="minorEastAsia" w:hAnsiTheme="minorEastAsia" w:cstheme="minorEastAsia"/>
          <w:sz w:val="28"/>
          <w:szCs w:val="28"/>
          <w:highlight w:val="none"/>
          <w:lang w:val="en-US" w:eastAsia="zh-CN"/>
        </w:rPr>
        <w:t>6</w:t>
      </w:r>
      <w:r>
        <w:rPr>
          <w:rFonts w:hint="eastAsia" w:asciiTheme="minorEastAsia" w:hAnsiTheme="minorEastAsia" w:cstheme="minorEastAsia"/>
          <w:sz w:val="28"/>
          <w:szCs w:val="28"/>
          <w:highlight w:val="none"/>
        </w:rPr>
        <w:t>月</w:t>
      </w:r>
      <w:r>
        <w:rPr>
          <w:rFonts w:hint="eastAsia" w:asciiTheme="minorEastAsia" w:hAnsiTheme="minorEastAsia" w:cstheme="minorEastAsia"/>
          <w:sz w:val="28"/>
          <w:szCs w:val="28"/>
          <w:highlight w:val="none"/>
          <w:lang w:val="en-US" w:eastAsia="zh-CN"/>
        </w:rPr>
        <w:t>7</w:t>
      </w:r>
      <w:r>
        <w:rPr>
          <w:rFonts w:hint="eastAsia" w:asciiTheme="minorEastAsia" w:hAnsiTheme="minorEastAsia" w:cstheme="minorEastAsia"/>
          <w:sz w:val="28"/>
          <w:szCs w:val="28"/>
          <w:highlight w:val="none"/>
        </w:rPr>
        <w:t>日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jc w:val="left"/>
        <w:textAlignment w:val="auto"/>
        <w:rPr>
          <w:rFonts w:hint="eastAsia" w:asciiTheme="minorEastAsia" w:hAnsiTheme="minorEastAsia" w:cstheme="minorEastAsia"/>
          <w:sz w:val="28"/>
          <w:szCs w:val="28"/>
          <w:highlight w:val="none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ind w:firstLine="562" w:firstLineChars="200"/>
        <w:jc w:val="left"/>
        <w:textAlignment w:val="auto"/>
        <w:rPr>
          <w:rFonts w:hint="eastAsia" w:asciiTheme="minorEastAsia" w:hAnsiTheme="minorEastAsia" w:cstheme="minorEastAsia"/>
          <w:b/>
          <w:bCs/>
          <w:sz w:val="28"/>
          <w:szCs w:val="28"/>
          <w:highlight w:val="none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sz w:val="28"/>
          <w:szCs w:val="28"/>
          <w:highlight w:val="none"/>
          <w:lang w:val="en-US" w:eastAsia="zh-CN"/>
        </w:rPr>
        <w:t>相关附件：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ind w:firstLine="562" w:firstLineChars="200"/>
        <w:jc w:val="left"/>
        <w:textAlignment w:val="auto"/>
        <w:rPr>
          <w:rFonts w:hint="eastAsia" w:asciiTheme="minorEastAsia" w:hAnsiTheme="minorEastAsia" w:cstheme="minorEastAsia"/>
          <w:b/>
          <w:bCs/>
          <w:sz w:val="28"/>
          <w:szCs w:val="28"/>
          <w:highlight w:val="none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sz w:val="28"/>
          <w:szCs w:val="28"/>
          <w:highlight w:val="none"/>
          <w:lang w:val="en-US" w:eastAsia="zh-CN"/>
        </w:rPr>
        <w:t>1、附件1《报名须知》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ind w:firstLine="562" w:firstLineChars="200"/>
        <w:jc w:val="left"/>
        <w:textAlignment w:val="auto"/>
        <w:rPr>
          <w:rFonts w:hint="eastAsia" w:asciiTheme="minorEastAsia" w:hAnsiTheme="minorEastAsia" w:cstheme="minorEastAsia"/>
          <w:b/>
          <w:bCs/>
          <w:sz w:val="28"/>
          <w:szCs w:val="28"/>
          <w:highlight w:val="none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sz w:val="28"/>
          <w:szCs w:val="28"/>
          <w:highlight w:val="none"/>
          <w:lang w:val="en-US" w:eastAsia="zh-CN"/>
        </w:rPr>
        <w:t>2、</w:t>
      </w:r>
      <w:r>
        <w:rPr>
          <w:rFonts w:hint="eastAsia" w:asciiTheme="minorEastAsia" w:hAnsiTheme="minorEastAsia" w:cstheme="minorEastAsia"/>
          <w:b/>
          <w:bCs/>
          <w:sz w:val="28"/>
          <w:szCs w:val="28"/>
          <w:highlight w:val="none"/>
          <w:lang w:eastAsia="zh-CN"/>
        </w:rPr>
        <w:t>附件</w:t>
      </w:r>
      <w:r>
        <w:rPr>
          <w:rFonts w:hint="eastAsia" w:asciiTheme="minorEastAsia" w:hAnsiTheme="minorEastAsia" w:cstheme="minorEastAsia"/>
          <w:b/>
          <w:bCs/>
          <w:sz w:val="28"/>
          <w:szCs w:val="28"/>
          <w:highlight w:val="none"/>
          <w:lang w:val="en-US" w:eastAsia="zh-CN"/>
        </w:rPr>
        <w:t>2《</w:t>
      </w:r>
      <w:r>
        <w:rPr>
          <w:rFonts w:hint="eastAsia" w:asciiTheme="minorEastAsia" w:hAnsiTheme="minorEastAsia" w:cstheme="minorEastAsia"/>
          <w:b/>
          <w:bCs/>
          <w:sz w:val="28"/>
          <w:szCs w:val="28"/>
          <w:highlight w:val="none"/>
        </w:rPr>
        <w:t>疫情防控注意事项</w:t>
      </w:r>
      <w:r>
        <w:rPr>
          <w:rFonts w:hint="eastAsia" w:asciiTheme="minorEastAsia" w:hAnsiTheme="minorEastAsia" w:cstheme="minorEastAsia"/>
          <w:b/>
          <w:bCs/>
          <w:sz w:val="28"/>
          <w:szCs w:val="28"/>
          <w:highlight w:val="none"/>
          <w:lang w:eastAsia="zh-CN"/>
        </w:rPr>
        <w:t>》</w:t>
      </w:r>
    </w:p>
    <w:p>
      <w:pPr>
        <w:pStyle w:val="13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highlight w:val="none"/>
          <w:shd w:val="clear" w:color="auto" w:fill="FFFFFF"/>
          <w:lang w:val="en-US" w:eastAsia="zh-CN"/>
        </w:rPr>
      </w:pPr>
    </w:p>
    <w:p>
      <w:pPr>
        <w:pStyle w:val="13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highlight w:val="none"/>
          <w:shd w:val="clear" w:color="auto" w:fill="FFFFFF"/>
          <w:lang w:val="en-US" w:eastAsia="zh-CN"/>
        </w:rPr>
      </w:pPr>
    </w:p>
    <w:p>
      <w:pPr>
        <w:pStyle w:val="13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highlight w:val="none"/>
          <w:shd w:val="clear" w:color="auto" w:fill="FFFFFF"/>
          <w:lang w:val="en-US" w:eastAsia="zh-CN"/>
        </w:rPr>
      </w:pPr>
    </w:p>
    <w:p>
      <w:pPr>
        <w:pStyle w:val="13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highlight w:val="none"/>
          <w:shd w:val="clear" w:color="auto" w:fill="FFFFFF"/>
          <w:lang w:val="en-US" w:eastAsia="zh-CN"/>
        </w:rPr>
      </w:pPr>
    </w:p>
    <w:p>
      <w:pPr>
        <w:pStyle w:val="13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highlight w:val="none"/>
          <w:shd w:val="clear" w:color="auto" w:fill="FFFFFF"/>
          <w:lang w:val="en-US" w:eastAsia="zh-CN"/>
        </w:rPr>
      </w:pPr>
    </w:p>
    <w:p>
      <w:pPr>
        <w:pStyle w:val="13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highlight w:val="none"/>
          <w:shd w:val="clear" w:color="auto" w:fill="FFFFFF"/>
          <w:lang w:val="en-US" w:eastAsia="zh-CN"/>
        </w:rPr>
      </w:pPr>
    </w:p>
    <w:p>
      <w:pPr>
        <w:pStyle w:val="13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highlight w:val="none"/>
          <w:shd w:val="clear" w:color="auto" w:fill="FFFFFF"/>
          <w:lang w:val="en-US" w:eastAsia="zh-CN"/>
        </w:rPr>
      </w:pPr>
    </w:p>
    <w:p>
      <w:pPr>
        <w:pStyle w:val="13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highlight w:val="none"/>
          <w:shd w:val="clear" w:color="auto" w:fill="FFFFFF"/>
          <w:lang w:val="en-US" w:eastAsia="zh-CN"/>
        </w:rPr>
      </w:pPr>
    </w:p>
    <w:p>
      <w:pPr>
        <w:pStyle w:val="13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highlight w:val="none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highlight w:val="none"/>
          <w:shd w:val="clear" w:color="auto" w:fill="FFFFFF"/>
          <w:lang w:val="en-US" w:eastAsia="zh-CN"/>
        </w:rPr>
        <w:t>附件1：报名须知</w:t>
      </w:r>
    </w:p>
    <w:p>
      <w:pPr>
        <w:pStyle w:val="13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宋体" w:hAnsi="宋体" w:eastAsia="宋体" w:cs="宋体"/>
          <w:b/>
          <w:bCs/>
          <w:color w:val="auto"/>
          <w:sz w:val="36"/>
          <w:szCs w:val="36"/>
          <w:highlight w:val="none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36"/>
          <w:szCs w:val="36"/>
          <w:highlight w:val="none"/>
          <w:shd w:val="clear" w:color="auto" w:fill="FFFFFF"/>
          <w:lang w:val="en-US" w:eastAsia="zh-CN"/>
        </w:rPr>
        <w:t>报名须知</w:t>
      </w:r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360" w:lineRule="auto"/>
        <w:ind w:right="0" w:rightChars="0"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highlight w:val="none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  <w:t>1.</w:t>
      </w:r>
      <w:r>
        <w:rPr>
          <w:rFonts w:hint="eastAsia" w:ascii="宋体" w:hAnsi="宋体" w:eastAsia="宋体" w:cs="宋体"/>
          <w:sz w:val="28"/>
          <w:szCs w:val="28"/>
          <w:highlight w:val="none"/>
        </w:rPr>
        <w:t>本次</w:t>
      </w:r>
      <w:r>
        <w:rPr>
          <w:rFonts w:hint="eastAsia" w:ascii="宋体" w:hAnsi="宋体" w:eastAsia="宋体" w:cs="宋体"/>
          <w:sz w:val="28"/>
          <w:szCs w:val="28"/>
          <w:highlight w:val="none"/>
          <w:lang w:eastAsia="zh-CN"/>
        </w:rPr>
        <w:t>岗位</w:t>
      </w:r>
      <w:r>
        <w:rPr>
          <w:rFonts w:hint="eastAsia" w:ascii="宋体" w:hAnsi="宋体" w:eastAsia="宋体" w:cs="宋体"/>
          <w:sz w:val="28"/>
          <w:szCs w:val="28"/>
          <w:highlight w:val="none"/>
        </w:rPr>
        <w:t>不指定</w:t>
      </w:r>
      <w:r>
        <w:rPr>
          <w:rFonts w:hint="eastAsia" w:ascii="宋体" w:hAnsi="宋体" w:eastAsia="宋体" w:cs="宋体"/>
          <w:sz w:val="28"/>
          <w:szCs w:val="28"/>
          <w:highlight w:val="none"/>
          <w:lang w:eastAsia="zh-CN"/>
        </w:rPr>
        <w:t>任何</w:t>
      </w:r>
      <w:r>
        <w:rPr>
          <w:rFonts w:hint="eastAsia" w:ascii="宋体" w:hAnsi="宋体" w:eastAsia="宋体" w:cs="宋体"/>
          <w:sz w:val="28"/>
          <w:szCs w:val="28"/>
          <w:highlight w:val="none"/>
        </w:rPr>
        <w:t>辅导用书，不委托</w:t>
      </w:r>
      <w:r>
        <w:rPr>
          <w:rFonts w:hint="eastAsia" w:ascii="宋体" w:hAnsi="宋体" w:eastAsia="宋体" w:cs="宋体"/>
          <w:sz w:val="28"/>
          <w:szCs w:val="28"/>
          <w:highlight w:val="none"/>
          <w:lang w:eastAsia="zh-CN"/>
        </w:rPr>
        <w:t>或授权</w:t>
      </w:r>
      <w:r>
        <w:rPr>
          <w:rFonts w:hint="eastAsia" w:ascii="宋体" w:hAnsi="宋体" w:eastAsia="宋体" w:cs="宋体"/>
          <w:sz w:val="28"/>
          <w:szCs w:val="28"/>
          <w:highlight w:val="none"/>
        </w:rPr>
        <w:t>任何机构或个人举办辅导培训班</w:t>
      </w:r>
      <w:r>
        <w:rPr>
          <w:rFonts w:hint="eastAsia" w:ascii="宋体" w:hAnsi="宋体" w:eastAsia="宋体" w:cs="宋体"/>
          <w:sz w:val="28"/>
          <w:szCs w:val="28"/>
          <w:highlight w:val="none"/>
          <w:lang w:eastAsia="zh-CN"/>
        </w:rPr>
        <w:t>；</w:t>
      </w:r>
      <w:r>
        <w:rPr>
          <w:rFonts w:hint="eastAsia" w:ascii="宋体" w:hAnsi="宋体" w:eastAsia="宋体" w:cs="宋体"/>
          <w:sz w:val="28"/>
          <w:szCs w:val="28"/>
          <w:highlight w:val="none"/>
        </w:rPr>
        <w:t>凡社会上举办的各类招聘培训辅导班和发行的出版物等，均与本次</w:t>
      </w:r>
      <w:r>
        <w:rPr>
          <w:rFonts w:hint="eastAsia" w:ascii="宋体" w:hAnsi="宋体" w:eastAsia="宋体" w:cs="宋体"/>
          <w:sz w:val="28"/>
          <w:szCs w:val="28"/>
          <w:highlight w:val="none"/>
          <w:lang w:eastAsia="zh-CN"/>
        </w:rPr>
        <w:t>招聘</w:t>
      </w:r>
      <w:r>
        <w:rPr>
          <w:rFonts w:hint="eastAsia" w:ascii="宋体" w:hAnsi="宋体" w:eastAsia="宋体" w:cs="宋体"/>
          <w:sz w:val="28"/>
          <w:szCs w:val="28"/>
          <w:highlight w:val="none"/>
        </w:rPr>
        <w:t>无关</w:t>
      </w:r>
      <w:r>
        <w:rPr>
          <w:rFonts w:hint="eastAsia" w:ascii="宋体" w:hAnsi="宋体" w:eastAsia="宋体" w:cs="宋体"/>
          <w:sz w:val="28"/>
          <w:szCs w:val="28"/>
          <w:highlight w:val="none"/>
          <w:lang w:eastAsia="zh-CN"/>
        </w:rPr>
        <w:t>；</w:t>
      </w:r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360" w:lineRule="auto"/>
        <w:ind w:right="0" w:rightChars="0"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highlight w:val="none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  <w:t>2.报名人员应确保填写或提供的报名表及资料真实有效，对填写虚假报考信息或提供伪造、编造有关证件、材料，骗取报考资格的，一经查实，立即取消报考资格；</w:t>
      </w:r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360" w:lineRule="auto"/>
        <w:ind w:right="0" w:rightChars="0"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highlight w:val="none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  <w:t>3.报名人员</w:t>
      </w:r>
      <w:r>
        <w:rPr>
          <w:rFonts w:hint="eastAsia" w:ascii="宋体" w:hAnsi="宋体" w:eastAsia="宋体" w:cs="宋体"/>
          <w:sz w:val="28"/>
          <w:szCs w:val="28"/>
          <w:highlight w:val="none"/>
          <w:lang w:eastAsia="zh-CN"/>
        </w:rPr>
        <w:t>应服从报名现场工作人员的安排，不得扰乱报名现场秩序；</w:t>
      </w:r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360" w:lineRule="auto"/>
        <w:ind w:right="0" w:rightChars="0"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  <w:t>4.关于本次招聘的所有相关通知、公告、详细信息均由公司官网www.wonderhr.com发布，请报名人员务必关注公司官网发布的公告内容，以免错过重要信息；如有变化，以山西万保人力资源有限公司工作人员通知为准。</w:t>
      </w:r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360" w:lineRule="auto"/>
        <w:ind w:right="0" w:rightChars="0"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  <w:t>5.报名人员有任何关于本次岗位报名的疑问，均可咨询我公司工作人员，咨询电话：0351-8209398。</w:t>
      </w:r>
    </w:p>
    <w:p>
      <w:pPr>
        <w:pStyle w:val="4"/>
        <w:keepNext w:val="0"/>
        <w:keepLines w:val="0"/>
        <w:widowControl/>
        <w:numPr>
          <w:ilvl w:val="0"/>
          <w:numId w:val="0"/>
        </w:numPr>
        <w:suppressLineNumbers w:val="0"/>
        <w:spacing w:before="75" w:beforeAutospacing="0" w:after="75" w:afterAutospacing="0" w:line="465" w:lineRule="atLeast"/>
        <w:ind w:right="0" w:rightChars="0"/>
        <w:jc w:val="right"/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  <w:t>山西万保人力资源有限公司</w:t>
      </w:r>
    </w:p>
    <w:p>
      <w:pPr>
        <w:pStyle w:val="4"/>
        <w:keepNext w:val="0"/>
        <w:keepLines w:val="0"/>
        <w:widowControl/>
        <w:numPr>
          <w:ilvl w:val="0"/>
          <w:numId w:val="0"/>
        </w:numPr>
        <w:suppressLineNumbers w:val="0"/>
        <w:spacing w:before="75" w:beforeAutospacing="0" w:after="75" w:afterAutospacing="0" w:line="465" w:lineRule="atLeast"/>
        <w:ind w:right="0" w:rightChars="0"/>
        <w:jc w:val="right"/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  <w:t>2022年6月7日</w:t>
      </w:r>
    </w:p>
    <w:p>
      <w:pPr>
        <w:pStyle w:val="4"/>
        <w:keepNext w:val="0"/>
        <w:keepLines w:val="0"/>
        <w:widowControl/>
        <w:numPr>
          <w:ilvl w:val="0"/>
          <w:numId w:val="0"/>
        </w:numPr>
        <w:suppressLineNumbers w:val="0"/>
        <w:spacing w:before="75" w:beforeAutospacing="0" w:after="75" w:afterAutospacing="0" w:line="465" w:lineRule="atLeast"/>
        <w:ind w:right="0" w:rightChars="0"/>
        <w:jc w:val="right"/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</w:pPr>
    </w:p>
    <w:p>
      <w:pPr>
        <w:pStyle w:val="4"/>
        <w:keepNext w:val="0"/>
        <w:keepLines w:val="0"/>
        <w:widowControl/>
        <w:numPr>
          <w:ilvl w:val="0"/>
          <w:numId w:val="0"/>
        </w:numPr>
        <w:suppressLineNumbers w:val="0"/>
        <w:spacing w:before="75" w:beforeAutospacing="0" w:after="75" w:afterAutospacing="0" w:line="465" w:lineRule="atLeast"/>
        <w:ind w:right="0" w:rightChars="0"/>
        <w:jc w:val="right"/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</w:pPr>
    </w:p>
    <w:p>
      <w:pPr>
        <w:pStyle w:val="4"/>
        <w:keepNext w:val="0"/>
        <w:keepLines w:val="0"/>
        <w:widowControl/>
        <w:numPr>
          <w:ilvl w:val="0"/>
          <w:numId w:val="0"/>
        </w:numPr>
        <w:suppressLineNumbers w:val="0"/>
        <w:spacing w:before="75" w:beforeAutospacing="0" w:after="75" w:afterAutospacing="0" w:line="465" w:lineRule="atLeast"/>
        <w:ind w:right="0" w:rightChars="0"/>
        <w:jc w:val="right"/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</w:pPr>
    </w:p>
    <w:p>
      <w:pPr>
        <w:pStyle w:val="4"/>
        <w:keepNext w:val="0"/>
        <w:keepLines w:val="0"/>
        <w:widowControl/>
        <w:numPr>
          <w:ilvl w:val="0"/>
          <w:numId w:val="0"/>
        </w:numPr>
        <w:suppressLineNumbers w:val="0"/>
        <w:spacing w:before="75" w:beforeAutospacing="0" w:after="75" w:afterAutospacing="0" w:line="465" w:lineRule="atLeast"/>
        <w:ind w:right="0" w:rightChars="0"/>
        <w:jc w:val="right"/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</w:pPr>
    </w:p>
    <w:p>
      <w:pPr>
        <w:pStyle w:val="13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sz w:val="28"/>
          <w:szCs w:val="28"/>
          <w:highlight w:val="none"/>
          <w:lang w:val="en-US" w:eastAsia="zh-CN"/>
        </w:rPr>
      </w:pPr>
    </w:p>
    <w:p>
      <w:pPr>
        <w:pStyle w:val="13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Style w:val="8"/>
          <w:rFonts w:hint="eastAsia" w:ascii="宋体" w:hAnsi="宋体" w:eastAsia="宋体" w:cs="宋体"/>
          <w:b/>
          <w:bCs/>
          <w:color w:val="000000"/>
          <w:spacing w:val="15"/>
          <w:sz w:val="28"/>
          <w:szCs w:val="28"/>
          <w:highlight w:val="none"/>
          <w:shd w:val="clear" w:fill="FFFFFF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highlight w:val="none"/>
          <w:lang w:val="en-US" w:eastAsia="zh-CN"/>
        </w:rPr>
        <w:t>附件2：</w:t>
      </w:r>
      <w:r>
        <w:rPr>
          <w:rStyle w:val="8"/>
          <w:rFonts w:hint="eastAsia" w:ascii="宋体" w:hAnsi="宋体" w:eastAsia="宋体" w:cs="宋体"/>
          <w:b/>
          <w:bCs/>
          <w:color w:val="000000"/>
          <w:spacing w:val="15"/>
          <w:sz w:val="28"/>
          <w:szCs w:val="28"/>
          <w:highlight w:val="none"/>
          <w:shd w:val="clear" w:fill="FFFFFF"/>
        </w:rPr>
        <w:t>疫情防控注意事项</w:t>
      </w:r>
    </w:p>
    <w:p>
      <w:pPr>
        <w:pStyle w:val="13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Style w:val="8"/>
          <w:rFonts w:hint="eastAsia" w:ascii="宋体" w:hAnsi="宋体" w:eastAsia="宋体" w:cs="宋体"/>
          <w:b/>
          <w:bCs/>
          <w:color w:val="000000"/>
          <w:spacing w:val="15"/>
          <w:sz w:val="28"/>
          <w:szCs w:val="28"/>
          <w:highlight w:val="none"/>
          <w:shd w:val="clear" w:fill="FFFFFF"/>
        </w:rPr>
      </w:pPr>
      <w:r>
        <w:rPr>
          <w:rStyle w:val="8"/>
          <w:rFonts w:hint="eastAsia" w:ascii="宋体" w:hAnsi="宋体" w:eastAsia="宋体" w:cs="宋体"/>
          <w:b/>
          <w:bCs/>
          <w:color w:val="000000"/>
          <w:spacing w:val="15"/>
          <w:sz w:val="28"/>
          <w:szCs w:val="28"/>
          <w:highlight w:val="none"/>
          <w:shd w:val="clear" w:fill="FFFFFF"/>
        </w:rPr>
        <w:t>疫情防控注意事项</w:t>
      </w:r>
    </w:p>
    <w:p>
      <w:pPr>
        <w:pStyle w:val="4"/>
        <w:keepNext w:val="0"/>
        <w:keepLines w:val="0"/>
        <w:widowControl/>
        <w:suppressLineNumbers w:val="0"/>
        <w:spacing w:before="75" w:beforeAutospacing="0" w:after="0" w:afterAutospacing="0" w:line="495" w:lineRule="atLeast"/>
        <w:ind w:left="0" w:right="0" w:firstLine="600"/>
        <w:jc w:val="both"/>
        <w:rPr>
          <w:rFonts w:hint="eastAsia" w:ascii="宋体" w:hAnsi="宋体" w:eastAsia="宋体" w:cs="宋体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highlight w:val="none"/>
          <w:shd w:val="clear" w:fill="FFFFFF"/>
        </w:rPr>
        <w:t>请广大</w:t>
      </w: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highlight w:val="none"/>
          <w:shd w:val="clear" w:fill="FFFFFF"/>
          <w:lang w:eastAsia="zh-CN"/>
        </w:rPr>
        <w:t>报名人员</w:t>
      </w: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highlight w:val="none"/>
          <w:shd w:val="clear" w:fill="FFFFFF"/>
        </w:rPr>
        <w:t>知悉并遵守我省疫情防控要求，做好自我健康管理，参加报名时积极配合疫情防控工作。</w:t>
      </w:r>
    </w:p>
    <w:p>
      <w:pPr>
        <w:pStyle w:val="4"/>
        <w:keepNext w:val="0"/>
        <w:keepLines w:val="0"/>
        <w:widowControl/>
        <w:suppressLineNumbers w:val="0"/>
        <w:spacing w:before="75" w:beforeAutospacing="0" w:after="0" w:afterAutospacing="0" w:line="495" w:lineRule="atLeast"/>
        <w:ind w:left="0" w:right="0" w:firstLine="600"/>
        <w:jc w:val="both"/>
        <w:rPr>
          <w:rFonts w:hint="eastAsia" w:ascii="宋体" w:hAnsi="宋体" w:eastAsia="宋体" w:cs="宋体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highlight w:val="none"/>
          <w:shd w:val="clear" w:fill="FFFFFF"/>
          <w:lang w:val="en-US" w:eastAsia="zh-CN"/>
        </w:rPr>
        <w:t>1.</w:t>
      </w: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highlight w:val="none"/>
          <w:shd w:val="clear" w:fill="FFFFFF"/>
          <w:lang w:eastAsia="zh-CN"/>
        </w:rPr>
        <w:t>报名人员</w:t>
      </w: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highlight w:val="none"/>
          <w:shd w:val="clear" w:fill="FFFFFF"/>
        </w:rPr>
        <w:t>应当主动出示身份证、手机健康码绿码，无法提供健康码绿码不得进入考场。</w:t>
      </w:r>
    </w:p>
    <w:p>
      <w:pPr>
        <w:pStyle w:val="4"/>
        <w:keepNext w:val="0"/>
        <w:keepLines w:val="0"/>
        <w:widowControl/>
        <w:suppressLineNumbers w:val="0"/>
        <w:spacing w:before="75" w:beforeAutospacing="0" w:after="0" w:afterAutospacing="0" w:line="495" w:lineRule="atLeast"/>
        <w:ind w:left="0" w:right="0" w:firstLine="600"/>
        <w:jc w:val="both"/>
        <w:rPr>
          <w:rFonts w:hint="eastAsia" w:ascii="宋体" w:hAnsi="宋体" w:eastAsia="宋体" w:cs="宋体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highlight w:val="none"/>
          <w:shd w:val="clear" w:fill="FFFFFF"/>
          <w:lang w:val="en-US" w:eastAsia="zh-CN"/>
        </w:rPr>
        <w:t>2.</w:t>
      </w: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highlight w:val="none"/>
          <w:shd w:val="clear" w:fill="FFFFFF"/>
        </w:rPr>
        <w:t>所有</w:t>
      </w: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highlight w:val="none"/>
          <w:shd w:val="clear" w:fill="FFFFFF"/>
          <w:lang w:eastAsia="zh-CN"/>
        </w:rPr>
        <w:t>报名人员</w:t>
      </w: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highlight w:val="none"/>
          <w:shd w:val="clear" w:fill="FFFFFF"/>
        </w:rPr>
        <w:t>必须按要求主动接受体温测量，经现场工作人员确认有可疑症状的（体温37.3℃以上，出现持续干咳、乏力、呼吸困难等症状），立即就近到发热门诊或定点医院进一步诊疗。</w:t>
      </w:r>
    </w:p>
    <w:p>
      <w:pPr>
        <w:pStyle w:val="4"/>
        <w:keepNext w:val="0"/>
        <w:keepLines w:val="0"/>
        <w:widowControl/>
        <w:suppressLineNumbers w:val="0"/>
        <w:spacing w:before="75" w:beforeAutospacing="0" w:after="0" w:afterAutospacing="0" w:line="495" w:lineRule="atLeast"/>
        <w:ind w:left="0" w:right="0" w:firstLine="600"/>
        <w:jc w:val="both"/>
        <w:rPr>
          <w:rFonts w:hint="eastAsia" w:ascii="宋体" w:hAnsi="宋体" w:eastAsia="宋体" w:cs="宋体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highlight w:val="none"/>
          <w:shd w:val="clear" w:fill="FFFFFF"/>
          <w:lang w:val="en-US" w:eastAsia="zh-CN"/>
        </w:rPr>
        <w:t>3.</w:t>
      </w: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highlight w:val="none"/>
          <w:shd w:val="clear" w:fill="FFFFFF"/>
          <w:lang w:eastAsia="zh-CN"/>
        </w:rPr>
        <w:t>报名人员</w:t>
      </w: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highlight w:val="none"/>
          <w:shd w:val="clear" w:fill="FFFFFF"/>
        </w:rPr>
        <w:t>须自备一次性使用医用口罩或医用外科口罩，除核验身份时摘口罩外，全程须佩戴口罩。</w:t>
      </w:r>
    </w:p>
    <w:p>
      <w:pPr>
        <w:pStyle w:val="4"/>
        <w:keepNext w:val="0"/>
        <w:keepLines w:val="0"/>
        <w:widowControl/>
        <w:suppressLineNumbers w:val="0"/>
        <w:spacing w:before="75" w:beforeAutospacing="0" w:after="0" w:afterAutospacing="0" w:line="495" w:lineRule="atLeast"/>
        <w:ind w:left="0" w:right="0" w:firstLine="600"/>
        <w:jc w:val="both"/>
        <w:rPr>
          <w:rFonts w:hint="eastAsia" w:ascii="宋体" w:hAnsi="宋体" w:eastAsia="宋体" w:cs="宋体"/>
          <w:color w:val="000000"/>
          <w:spacing w:val="15"/>
          <w:sz w:val="28"/>
          <w:szCs w:val="28"/>
          <w:highlight w:val="none"/>
          <w:shd w:val="clear" w:fill="FFFFFF"/>
        </w:rPr>
      </w:pP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highlight w:val="none"/>
          <w:shd w:val="clear" w:fill="FFFFFF"/>
          <w:lang w:val="en-US" w:eastAsia="zh-CN"/>
        </w:rPr>
        <w:t>4.</w:t>
      </w: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highlight w:val="none"/>
          <w:shd w:val="clear" w:fill="FFFFFF"/>
          <w:lang w:eastAsia="zh-CN"/>
        </w:rPr>
        <w:t>报名人员</w:t>
      </w: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highlight w:val="none"/>
          <w:shd w:val="clear" w:fill="FFFFFF"/>
        </w:rPr>
        <w:t>要服从现场管理，尽量保持1米以上距离，避免近距离接触交流，严禁聚集和逗留。</w:t>
      </w:r>
    </w:p>
    <w:p>
      <w:pPr>
        <w:pStyle w:val="4"/>
        <w:keepNext w:val="0"/>
        <w:keepLines w:val="0"/>
        <w:widowControl/>
        <w:suppressLineNumbers w:val="0"/>
        <w:spacing w:before="75" w:beforeAutospacing="0" w:after="0" w:afterAutospacing="0" w:line="495" w:lineRule="atLeast"/>
        <w:ind w:left="0" w:right="0" w:firstLine="600"/>
        <w:jc w:val="both"/>
        <w:rPr>
          <w:rFonts w:hint="eastAsia" w:ascii="宋体" w:hAnsi="宋体" w:eastAsia="宋体" w:cs="宋体"/>
          <w:color w:val="000000"/>
          <w:spacing w:val="15"/>
          <w:sz w:val="28"/>
          <w:szCs w:val="28"/>
          <w:highlight w:val="none"/>
          <w:shd w:val="clear" w:fill="FFFFFF"/>
        </w:rPr>
      </w:pP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highlight w:val="none"/>
          <w:shd w:val="clear" w:fill="FFFFFF"/>
          <w:lang w:val="en-US" w:eastAsia="zh-CN"/>
        </w:rPr>
        <w:t>5.</w:t>
      </w: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highlight w:val="none"/>
          <w:shd w:val="clear" w:fill="FFFFFF"/>
          <w:lang w:eastAsia="zh-CN"/>
        </w:rPr>
        <w:t>报名人员</w:t>
      </w: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highlight w:val="none"/>
          <w:shd w:val="clear" w:fill="FFFFFF"/>
        </w:rPr>
        <w:t>在往返考点过程中，建议做到居住地与</w:t>
      </w: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highlight w:val="none"/>
          <w:shd w:val="clear" w:fill="FFFFFF"/>
          <w:lang w:eastAsia="zh-CN"/>
        </w:rPr>
        <w:t>报名地</w:t>
      </w: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highlight w:val="none"/>
          <w:shd w:val="clear" w:fill="FFFFFF"/>
        </w:rPr>
        <w:t>之间直线到达，不参加</w:t>
      </w: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highlight w:val="none"/>
          <w:shd w:val="clear" w:fill="FFFFFF"/>
          <w:lang w:eastAsia="zh-CN"/>
        </w:rPr>
        <w:t>其他</w:t>
      </w: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highlight w:val="none"/>
          <w:shd w:val="clear" w:fill="FFFFFF"/>
        </w:rPr>
        <w:t>聚集性活动。</w:t>
      </w:r>
    </w:p>
    <w:p>
      <w:pPr>
        <w:pStyle w:val="4"/>
        <w:keepNext w:val="0"/>
        <w:keepLines w:val="0"/>
        <w:widowControl/>
        <w:suppressLineNumbers w:val="0"/>
        <w:spacing w:before="75" w:beforeAutospacing="0" w:after="75" w:afterAutospacing="0" w:line="495" w:lineRule="atLeast"/>
        <w:ind w:left="0" w:right="0" w:firstLine="510"/>
        <w:rPr>
          <w:rFonts w:hint="eastAsia" w:ascii="宋体" w:hAnsi="宋体" w:eastAsia="宋体" w:cs="宋体"/>
          <w:color w:val="000000"/>
          <w:spacing w:val="15"/>
          <w:sz w:val="28"/>
          <w:szCs w:val="28"/>
          <w:highlight w:val="none"/>
          <w:shd w:val="clear" w:fill="FFFFFF"/>
        </w:rPr>
      </w:pPr>
    </w:p>
    <w:p>
      <w:pPr>
        <w:pStyle w:val="4"/>
        <w:keepNext w:val="0"/>
        <w:keepLines w:val="0"/>
        <w:widowControl/>
        <w:suppressLineNumbers w:val="0"/>
        <w:spacing w:before="75" w:beforeAutospacing="0" w:after="75" w:afterAutospacing="0" w:line="495" w:lineRule="atLeast"/>
        <w:ind w:left="0" w:right="0" w:firstLine="510"/>
        <w:jc w:val="right"/>
        <w:rPr>
          <w:rFonts w:hint="eastAsia" w:ascii="宋体" w:hAnsi="宋体" w:eastAsia="宋体" w:cs="宋体"/>
          <w:color w:val="000000"/>
          <w:spacing w:val="15"/>
          <w:sz w:val="28"/>
          <w:szCs w:val="28"/>
          <w:highlight w:val="none"/>
          <w:shd w:val="clear" w:fill="FFFFFF"/>
          <w:lang w:eastAsia="zh-CN"/>
        </w:rPr>
      </w:pP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highlight w:val="none"/>
          <w:shd w:val="clear" w:fill="FFFFFF"/>
          <w:lang w:eastAsia="zh-CN"/>
        </w:rPr>
        <w:t>山西万保人力资源有限公司</w:t>
      </w:r>
    </w:p>
    <w:p>
      <w:pPr>
        <w:pStyle w:val="4"/>
        <w:keepNext w:val="0"/>
        <w:keepLines w:val="0"/>
        <w:widowControl/>
        <w:suppressLineNumbers w:val="0"/>
        <w:spacing w:before="75" w:beforeAutospacing="0" w:after="75" w:afterAutospacing="0" w:line="495" w:lineRule="atLeast"/>
        <w:ind w:left="0" w:right="0" w:firstLine="510"/>
        <w:jc w:val="right"/>
        <w:rPr>
          <w:rStyle w:val="8"/>
          <w:rFonts w:hint="eastAsia" w:ascii="宋体" w:hAnsi="宋体" w:eastAsia="宋体" w:cs="宋体"/>
          <w:color w:val="000000"/>
          <w:spacing w:val="15"/>
          <w:sz w:val="28"/>
          <w:szCs w:val="28"/>
          <w:highlight w:val="none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highlight w:val="none"/>
          <w:shd w:val="clear" w:fill="FFFFFF"/>
          <w:lang w:val="en-US" w:eastAsia="zh-CN"/>
        </w:rPr>
        <w:t>2022年6月7日</w:t>
      </w:r>
    </w:p>
    <w:p>
      <w:pPr>
        <w:pStyle w:val="4"/>
        <w:keepNext w:val="0"/>
        <w:keepLines w:val="0"/>
        <w:widowControl/>
        <w:numPr>
          <w:ilvl w:val="0"/>
          <w:numId w:val="0"/>
        </w:numPr>
        <w:suppressLineNumbers w:val="0"/>
        <w:spacing w:before="75" w:beforeAutospacing="0" w:after="75" w:afterAutospacing="0" w:line="465" w:lineRule="atLeast"/>
        <w:ind w:right="0" w:rightChars="0"/>
        <w:jc w:val="left"/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</w:pPr>
    </w:p>
    <w:sectPr>
      <w:pgSz w:w="11906" w:h="16838"/>
      <w:pgMar w:top="1418" w:right="1418" w:bottom="1134" w:left="1418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sans-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A0ZTAyOTRjZjkwZjRlZmZmMzMxN2E0M2Q3YWRlYTAifQ=="/>
  </w:docVars>
  <w:rsids>
    <w:rsidRoot w:val="6C7F1282"/>
    <w:rsid w:val="000E598C"/>
    <w:rsid w:val="00136533"/>
    <w:rsid w:val="0014064A"/>
    <w:rsid w:val="0020634A"/>
    <w:rsid w:val="00212699"/>
    <w:rsid w:val="00226CF9"/>
    <w:rsid w:val="003B5391"/>
    <w:rsid w:val="003B6C46"/>
    <w:rsid w:val="00453BE3"/>
    <w:rsid w:val="004F6CF0"/>
    <w:rsid w:val="00500A2F"/>
    <w:rsid w:val="005C73AF"/>
    <w:rsid w:val="00610239"/>
    <w:rsid w:val="006176F9"/>
    <w:rsid w:val="0063539F"/>
    <w:rsid w:val="007A2762"/>
    <w:rsid w:val="00803DD0"/>
    <w:rsid w:val="00862BE5"/>
    <w:rsid w:val="0092534A"/>
    <w:rsid w:val="00972596"/>
    <w:rsid w:val="009963B2"/>
    <w:rsid w:val="00AB01EC"/>
    <w:rsid w:val="00AB7FFE"/>
    <w:rsid w:val="00B64C94"/>
    <w:rsid w:val="00B93553"/>
    <w:rsid w:val="00BA38AF"/>
    <w:rsid w:val="00BF79C4"/>
    <w:rsid w:val="00C1520D"/>
    <w:rsid w:val="00CE30CE"/>
    <w:rsid w:val="00D26EA2"/>
    <w:rsid w:val="00D34ACF"/>
    <w:rsid w:val="00D66034"/>
    <w:rsid w:val="00D670C2"/>
    <w:rsid w:val="00E01367"/>
    <w:rsid w:val="00E02C97"/>
    <w:rsid w:val="00E149EB"/>
    <w:rsid w:val="00F77EC8"/>
    <w:rsid w:val="03DE5B2A"/>
    <w:rsid w:val="04AE18D1"/>
    <w:rsid w:val="08AE6343"/>
    <w:rsid w:val="0A4C5E14"/>
    <w:rsid w:val="0B9F01C5"/>
    <w:rsid w:val="13573ED0"/>
    <w:rsid w:val="1AE31E7C"/>
    <w:rsid w:val="1C2879DF"/>
    <w:rsid w:val="1EF26B32"/>
    <w:rsid w:val="1FF24910"/>
    <w:rsid w:val="20E22BD6"/>
    <w:rsid w:val="270C275B"/>
    <w:rsid w:val="292A40FB"/>
    <w:rsid w:val="293D309F"/>
    <w:rsid w:val="2ABF34C7"/>
    <w:rsid w:val="31A517E2"/>
    <w:rsid w:val="354E32FD"/>
    <w:rsid w:val="37D01583"/>
    <w:rsid w:val="37F27358"/>
    <w:rsid w:val="399A1E48"/>
    <w:rsid w:val="39A107AF"/>
    <w:rsid w:val="39B560D3"/>
    <w:rsid w:val="3C1D1103"/>
    <w:rsid w:val="3E2D55BB"/>
    <w:rsid w:val="3F5D194E"/>
    <w:rsid w:val="41183C44"/>
    <w:rsid w:val="499B01EF"/>
    <w:rsid w:val="4D2660BF"/>
    <w:rsid w:val="4D4E26A0"/>
    <w:rsid w:val="4F7E3798"/>
    <w:rsid w:val="503E30D6"/>
    <w:rsid w:val="57EE3633"/>
    <w:rsid w:val="5E084D23"/>
    <w:rsid w:val="655B36E1"/>
    <w:rsid w:val="66187ACD"/>
    <w:rsid w:val="672E196D"/>
    <w:rsid w:val="687D1AFF"/>
    <w:rsid w:val="68DA4C49"/>
    <w:rsid w:val="6C702411"/>
    <w:rsid w:val="6C7F1282"/>
    <w:rsid w:val="6CF52916"/>
    <w:rsid w:val="6E445903"/>
    <w:rsid w:val="6E9C74ED"/>
    <w:rsid w:val="70865778"/>
    <w:rsid w:val="757C3BD5"/>
    <w:rsid w:val="763E70DC"/>
    <w:rsid w:val="79D938E1"/>
    <w:rsid w:val="7BDF4EBD"/>
    <w:rsid w:val="7D5316BF"/>
    <w:rsid w:val="7E9975A5"/>
    <w:rsid w:val="7F3E639F"/>
    <w:rsid w:val="7FA27C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1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10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qFormat/>
    <w:uiPriority w:val="0"/>
    <w:pPr>
      <w:spacing w:before="100" w:beforeAutospacing="1" w:after="100" w:afterAutospacing="1"/>
      <w:jc w:val="left"/>
    </w:pPr>
    <w:rPr>
      <w:rFonts w:cs="Times New Roman"/>
      <w:kern w:val="0"/>
      <w:sz w:val="24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Strong"/>
    <w:basedOn w:val="7"/>
    <w:qFormat/>
    <w:uiPriority w:val="0"/>
    <w:rPr>
      <w:b/>
    </w:rPr>
  </w:style>
  <w:style w:type="character" w:styleId="9">
    <w:name w:val="Hyperlink"/>
    <w:basedOn w:val="7"/>
    <w:qFormat/>
    <w:uiPriority w:val="0"/>
    <w:rPr>
      <w:color w:val="0000FF"/>
      <w:u w:val="single"/>
    </w:rPr>
  </w:style>
  <w:style w:type="character" w:customStyle="1" w:styleId="10">
    <w:name w:val="页眉 Char"/>
    <w:basedOn w:val="7"/>
    <w:link w:val="3"/>
    <w:qFormat/>
    <w:uiPriority w:val="0"/>
    <w:rPr>
      <w:kern w:val="2"/>
      <w:sz w:val="18"/>
      <w:szCs w:val="18"/>
    </w:rPr>
  </w:style>
  <w:style w:type="character" w:customStyle="1" w:styleId="11">
    <w:name w:val="页脚 Char"/>
    <w:basedOn w:val="7"/>
    <w:link w:val="2"/>
    <w:qFormat/>
    <w:uiPriority w:val="0"/>
    <w:rPr>
      <w:kern w:val="2"/>
      <w:sz w:val="18"/>
      <w:szCs w:val="18"/>
    </w:rPr>
  </w:style>
  <w:style w:type="paragraph" w:styleId="12">
    <w:name w:val="List Paragraph"/>
    <w:basedOn w:val="1"/>
    <w:unhideWhenUsed/>
    <w:qFormat/>
    <w:uiPriority w:val="99"/>
    <w:pPr>
      <w:ind w:firstLine="420" w:firstLineChars="200"/>
    </w:pPr>
  </w:style>
  <w:style w:type="paragraph" w:customStyle="1" w:styleId="13">
    <w:name w:val="样式1"/>
    <w:basedOn w:val="1"/>
    <w:qFormat/>
    <w:uiPriority w:val="0"/>
    <w:pPr>
      <w:spacing w:line="600" w:lineRule="exact"/>
      <w:ind w:firstLine="632" w:firstLineChars="200"/>
    </w:pPr>
    <w:rPr>
      <w:rFonts w:ascii="Calibri" w:hAnsi="Calibri" w:cs="Times New Roman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中国石油大学</Company>
  <Pages>6</Pages>
  <Words>2010</Words>
  <Characters>2141</Characters>
  <Lines>6</Lines>
  <Paragraphs>1</Paragraphs>
  <TotalTime>109</TotalTime>
  <ScaleCrop>false</ScaleCrop>
  <LinksUpToDate>false</LinksUpToDate>
  <CharactersWithSpaces>2144</CharactersWithSpaces>
  <Application>WPS Office_11.1.0.11744_F1E327BC-269C-435d-A152-05C5408002CA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2022-03-24T06:47:00Z</dcterms:created>
  <dc:creator>WPS_1528086643</dc:creator>
  <cp:lastModifiedBy>Administrator</cp:lastModifiedBy>
  <dcterms:modified xsi:type="dcterms:W3CDTF">2022-06-07T02:42:50Z</dcterms:modified>
  <cp:revision>23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2052-11.1.0.11744</vt:lpwstr>
  </property>
  <property fmtid="{D5CDD505-2E9C-101B-9397-08002B2CF9AE}" pid="3" name="ICV">
    <vt:lpwstr>EA8C57AC9EF34D5591DFF437A6FEAAFA</vt:lpwstr>
  </property>
</Properties>
</file>