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widowControl/>
        <w:shd w:val="clear" w:color="auto" w:fill="FFFFFF"/>
        <w:spacing w:beforeAutospacing="0" w:afterAutospacing="0" w:line="368" w:lineRule="atLeast"/>
        <w:jc w:val="center"/>
        <w:rPr>
          <w:rFonts w:hint="eastAsia" w:ascii="宋体" w:hAnsi="宋体" w:eastAsia="宋体" w:cs="宋体"/>
          <w:b/>
          <w:color w:val="333333"/>
          <w:sz w:val="36"/>
          <w:szCs w:val="36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</w:rPr>
        <w:t>​2022年山西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  <w:lang w:eastAsia="zh-CN"/>
        </w:rPr>
        <w:t>省律师协会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</w:rPr>
        <w:t>招聘工作人员公告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山西省律师协会因工作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需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要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，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委托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山西万保人力资源有限公司面向社会公开招聘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1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名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工作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人员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。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现将有关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事项公告如下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招聘原则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公开公正、公平竞争、择优聘用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招聘要求</w:t>
      </w:r>
    </w:p>
    <w:p>
      <w:pPr>
        <w:pStyle w:val="2"/>
        <w:numPr>
          <w:ilvl w:val="0"/>
          <w:numId w:val="2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招聘基本要求</w:t>
      </w:r>
    </w:p>
    <w:tbl>
      <w:tblPr>
        <w:tblStyle w:val="5"/>
        <w:tblpPr w:leftFromText="180" w:rightFromText="180" w:vertAnchor="text" w:horzAnchor="page" w:tblpX="1219" w:tblpY="469"/>
        <w:tblOverlap w:val="never"/>
        <w:tblW w:w="1038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4"/>
        <w:gridCol w:w="1425"/>
        <w:gridCol w:w="795"/>
        <w:gridCol w:w="930"/>
        <w:gridCol w:w="735"/>
        <w:gridCol w:w="1287"/>
        <w:gridCol w:w="44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4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职位名称</w:t>
            </w:r>
          </w:p>
        </w:tc>
        <w:tc>
          <w:tcPr>
            <w:tcW w:w="1425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学历要求</w:t>
            </w:r>
          </w:p>
        </w:tc>
        <w:tc>
          <w:tcPr>
            <w:tcW w:w="795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人数</w:t>
            </w:r>
          </w:p>
        </w:tc>
        <w:tc>
          <w:tcPr>
            <w:tcW w:w="93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政治面貌</w:t>
            </w:r>
          </w:p>
        </w:tc>
        <w:tc>
          <w:tcPr>
            <w:tcW w:w="735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年龄要求</w:t>
            </w:r>
          </w:p>
        </w:tc>
        <w:tc>
          <w:tcPr>
            <w:tcW w:w="1287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专业</w:t>
            </w:r>
          </w:p>
        </w:tc>
        <w:tc>
          <w:tcPr>
            <w:tcW w:w="4498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其他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2" w:hRule="atLeast"/>
        </w:trPr>
        <w:tc>
          <w:tcPr>
            <w:tcW w:w="714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eastAsia="zh-CN"/>
              </w:rPr>
              <w:t>省律师行业党委办公室工作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人员</w:t>
            </w:r>
          </w:p>
        </w:tc>
        <w:tc>
          <w:tcPr>
            <w:tcW w:w="1425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eastAsia="zh-CN"/>
              </w:rPr>
              <w:t>全日制本科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  <w:t>及以上学历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eastAsia="zh-CN"/>
              </w:rPr>
              <w:t>，取得相应学位。</w:t>
            </w:r>
          </w:p>
        </w:tc>
        <w:tc>
          <w:tcPr>
            <w:tcW w:w="795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1人</w:t>
            </w:r>
          </w:p>
        </w:tc>
        <w:tc>
          <w:tcPr>
            <w:tcW w:w="93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</w:rPr>
              <w:t>中共党员</w:t>
            </w:r>
          </w:p>
        </w:tc>
        <w:tc>
          <w:tcPr>
            <w:tcW w:w="735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40周岁及以下</w:t>
            </w:r>
          </w:p>
        </w:tc>
        <w:tc>
          <w:tcPr>
            <w:tcW w:w="1287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思政、马列、哲学、管理学、中文、法律等相关专业</w:t>
            </w:r>
          </w:p>
        </w:tc>
        <w:tc>
          <w:tcPr>
            <w:tcW w:w="4498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1、具有中华人民共和国国籍，拥护宪法，遵守法律、法规和社会公德；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20" w:lineRule="atLeast"/>
              <w:ind w:right="0"/>
              <w:jc w:val="left"/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2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  <w:t>2、思想政治表现好,爱岗敬业,责任心强；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20" w:lineRule="atLeast"/>
              <w:ind w:right="0"/>
              <w:jc w:val="left"/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3、具备良好的心理素质及身体素质，有较好的文书写作能力和计算机应用操作能力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eastAsia="zh-CN"/>
              </w:rPr>
              <w:t>；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20" w:lineRule="atLeast"/>
              <w:ind w:right="0"/>
              <w:jc w:val="left"/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23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4、非应届毕业生须有2年及以上相关工作经历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eastAsia="zh-CN"/>
              </w:rPr>
              <w:t>；</w:t>
            </w:r>
          </w:p>
          <w:p>
            <w:pPr>
              <w:spacing w:line="600" w:lineRule="exac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5、具备良好的道德素养，无违规违纪违法等不良记录。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</w:pPr>
          </w:p>
        </w:tc>
      </w:tr>
    </w:tbl>
    <w:p>
      <w:pPr>
        <w:pStyle w:val="2"/>
        <w:widowControl w:val="0"/>
        <w:numPr>
          <w:ilvl w:val="0"/>
          <w:numId w:val="0"/>
        </w:numPr>
        <w:spacing w:line="360" w:lineRule="auto"/>
        <w:jc w:val="both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（二）属于下列情形的人员不得报考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1、曾被追究过刑事责任或者涉嫌违法犯罪正接受司法调查的；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2、曾被行政拘留或被采取过行政强制措施的；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3、曾因本人违法、违纪等原因被单位、学校辞退或开除的；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4、有个人不良信用记录的；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5、家庭成员、近亲属因故意犯罪被判处刑罚的；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6、本人或家庭成员、近亲属参加非法组织、邪教组织或者从事其他危害国家安全活动的；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7、有纹身或有吸毒史等不良嗜好的；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8、现役军人和在读学生（其中，全日制在读研究生不得以原取得的本科学历、学位证书报考）；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9、其他不宜从事工作岗位情形的。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三、招聘流程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本次招聘由山西万保人力资源有限公司组织，采用现场报名的方式进行，现场缴纳报名费50元/人，具体招聘流程如下：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现场报名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报名时间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2022年9月7日—2022年9月20</w:t>
      </w:r>
      <w:bookmarkStart w:id="0" w:name="_GoBack"/>
      <w:bookmarkEnd w:id="0"/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日（9:00—12:00；13:00—17:00，法定节假日休息）。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报名地址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山西万保人力资源有限公司（太原市万柏林区中海寰宇天下9号楼底商)；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报名需提供的资料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报名表一份（扫描下方二维码自行下载打印填写）；</w:t>
      </w:r>
    </w:p>
    <w:p>
      <w:pPr>
        <w:pStyle w:val="2"/>
        <w:rPr>
          <w:rFonts w:hint="eastAsia"/>
          <w:lang w:eastAsia="zh-CN"/>
        </w:rPr>
      </w:pPr>
      <w:r>
        <w:rPr>
          <w:rFonts w:hint="eastAsia" w:ascii="宋体" w:hAnsi="宋体" w:eastAsia="宋体" w:cs="宋体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2139950</wp:posOffset>
            </wp:positionH>
            <wp:positionV relativeFrom="paragraph">
              <wp:posOffset>247015</wp:posOffset>
            </wp:positionV>
            <wp:extent cx="1419225" cy="1381125"/>
            <wp:effectExtent l="0" t="0" r="9525" b="9525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2"/>
        <w:rPr>
          <w:rFonts w:hint="eastAsia"/>
          <w:lang w:eastAsia="zh-CN"/>
        </w:rPr>
      </w:pPr>
    </w:p>
    <w:p>
      <w:pPr>
        <w:pStyle w:val="3"/>
        <w:widowControl/>
        <w:shd w:val="clear" w:color="auto" w:fill="FFFFFF"/>
        <w:spacing w:beforeAutospacing="0" w:afterAutospacing="0" w:line="368" w:lineRule="atLeast"/>
        <w:jc w:val="center"/>
        <w:rPr>
          <w:rFonts w:hint="eastAsia" w:ascii="宋体" w:hAnsi="宋体" w:eastAsia="宋体" w:cs="宋体"/>
          <w:b/>
          <w:color w:val="333333"/>
          <w:sz w:val="36"/>
          <w:szCs w:val="36"/>
        </w:rPr>
      </w:pPr>
    </w:p>
    <w:p>
      <w:pPr>
        <w:rPr>
          <w:rFonts w:hint="eastAsia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（2）一寸近期红底照片1张（报名表自行粘贴）；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（3）身份证原件、复印件（正、反面）一份；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（4）户口本首页及本人页原件、复印件一份；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（5）毕业证、学位证原件、复印件一份；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（6）在“学信网”上打印“教育部学历证书电子注册备案表”一份（须在验证期内）；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（7）打印个人征信报告</w:t>
      </w: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详细版</w:t>
      </w: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一份（携带本人身份证至“中国人民银行”办理打印）。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default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（8）提供入党证明一份（三晋先峰个人中心查询并截图）；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4、其他报名注意事项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（1）报名人员报名前须认真阅读招聘公告，并根据本人条件严格按照职位要求进行报名；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（2）报名时填写的报名信息应当真实、准确。对提供虚假报名信息或伪造、编造有关证件、材料、信息，骗取报名资格的，一经查实，立即取消报考资格。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四、薪资及福利待遇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试用期1个月。期满后工资、保险待遇参照现有聘用工作人员标准。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招聘咨询电话：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0351-8209398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山西万保人力资源有限公司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2022年9月7日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A34EFDE"/>
    <w:multiLevelType w:val="singleLevel"/>
    <w:tmpl w:val="CA34EFDE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DD37A740"/>
    <w:multiLevelType w:val="singleLevel"/>
    <w:tmpl w:val="DD37A740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2">
    <w:nsid w:val="0F9FFCFA"/>
    <w:multiLevelType w:val="singleLevel"/>
    <w:tmpl w:val="0F9FFCFA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3">
    <w:nsid w:val="4424ACD5"/>
    <w:multiLevelType w:val="singleLevel"/>
    <w:tmpl w:val="4424ACD5"/>
    <w:lvl w:ilvl="0" w:tentative="0">
      <w:start w:val="1"/>
      <w:numFmt w:val="decimal"/>
      <w:suff w:val="nothing"/>
      <w:lvlText w:val="%1、"/>
      <w:lvlJc w:val="left"/>
    </w:lvl>
  </w:abstractNum>
  <w:abstractNum w:abstractNumId="4">
    <w:nsid w:val="6C720C74"/>
    <w:multiLevelType w:val="singleLevel"/>
    <w:tmpl w:val="6C720C74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kzNjY2YzdiZWJlMDliYTI2ZmYxMTIyNjVlNzIwNGQifQ=="/>
  </w:docVars>
  <w:rsids>
    <w:rsidRoot w:val="2AF92826"/>
    <w:rsid w:val="0BBA59F6"/>
    <w:rsid w:val="0C403756"/>
    <w:rsid w:val="13AD79B5"/>
    <w:rsid w:val="168A4C79"/>
    <w:rsid w:val="19AF7F4C"/>
    <w:rsid w:val="1C712FA5"/>
    <w:rsid w:val="1CE343B6"/>
    <w:rsid w:val="1FD12D0B"/>
    <w:rsid w:val="229879F0"/>
    <w:rsid w:val="248B28D5"/>
    <w:rsid w:val="27702CEA"/>
    <w:rsid w:val="29810474"/>
    <w:rsid w:val="2AF92826"/>
    <w:rsid w:val="2BC730F4"/>
    <w:rsid w:val="2FEC53AD"/>
    <w:rsid w:val="3D954265"/>
    <w:rsid w:val="43370708"/>
    <w:rsid w:val="43EF2441"/>
    <w:rsid w:val="4406686C"/>
    <w:rsid w:val="46B91D21"/>
    <w:rsid w:val="4D4668AE"/>
    <w:rsid w:val="53F256B2"/>
    <w:rsid w:val="5E6600A6"/>
    <w:rsid w:val="61C205D0"/>
    <w:rsid w:val="62BF00A6"/>
    <w:rsid w:val="68A1024E"/>
    <w:rsid w:val="6A1446F1"/>
    <w:rsid w:val="6B594E10"/>
    <w:rsid w:val="70B54E0F"/>
    <w:rsid w:val="72AD6DDE"/>
    <w:rsid w:val="73CA228A"/>
    <w:rsid w:val="752D5343"/>
    <w:rsid w:val="783C3AEF"/>
    <w:rsid w:val="78C61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3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  <w:szCs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1121</Words>
  <Characters>1166</Characters>
  <Lines>0</Lines>
  <Paragraphs>0</Paragraphs>
  <TotalTime>13</TotalTime>
  <ScaleCrop>false</ScaleCrop>
  <LinksUpToDate>false</LinksUpToDate>
  <CharactersWithSpaces>1169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2022-04-19T02:32:00Z</dcterms:created>
  <dc:creator>Administrator</dc:creator>
  <cp:lastModifiedBy>恩茜</cp:lastModifiedBy>
  <dcterms:modified xsi:type="dcterms:W3CDTF">2022-09-07T02:55:15Z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2A8403E0FDFF44099319BB2C3E581A3B</vt:lpwstr>
  </property>
  <property fmtid="{D5CDD505-2E9C-101B-9397-08002B2CF9AE}" pid="4" name="commondata">
    <vt:lpwstr>eyJoZGlkIjoiNzA0ZTAyOTRjZjkwZjRlZmZmMzMxN2E0M2Q3YWRlYTAifQ==</vt:lpwstr>
  </property>
</Properties>
</file>